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Pr="001607F7" w:rsidRDefault="001607F7" w:rsidP="001607F7">
      <w:pPr>
        <w:jc w:val="center"/>
        <w:rPr>
          <w:rFonts w:ascii="Times New Roman" w:hAnsi="Times New Roman" w:cs="Times New Roman"/>
          <w:b/>
          <w:sz w:val="40"/>
          <w:szCs w:val="40"/>
        </w:rPr>
      </w:pPr>
      <w:r w:rsidRPr="001607F7">
        <w:rPr>
          <w:rFonts w:ascii="Times New Roman" w:hAnsi="Times New Roman" w:cs="Times New Roman"/>
          <w:b/>
          <w:sz w:val="40"/>
          <w:szCs w:val="40"/>
        </w:rPr>
        <w:t xml:space="preserve">PAKRUOJO RAJONO </w:t>
      </w:r>
    </w:p>
    <w:p w:rsidR="001607F7" w:rsidRPr="001607F7" w:rsidRDefault="001607F7" w:rsidP="001607F7">
      <w:pPr>
        <w:jc w:val="center"/>
        <w:rPr>
          <w:rFonts w:ascii="Times New Roman" w:hAnsi="Times New Roman" w:cs="Times New Roman"/>
          <w:b/>
          <w:sz w:val="40"/>
          <w:szCs w:val="40"/>
        </w:rPr>
      </w:pPr>
      <w:r w:rsidRPr="001607F7">
        <w:rPr>
          <w:rFonts w:ascii="Times New Roman" w:hAnsi="Times New Roman" w:cs="Times New Roman"/>
          <w:b/>
          <w:sz w:val="40"/>
          <w:szCs w:val="40"/>
        </w:rPr>
        <w:t xml:space="preserve">ROZALIMO PAGRINDINĖS </w:t>
      </w:r>
    </w:p>
    <w:p w:rsidR="001607F7" w:rsidRPr="001607F7" w:rsidRDefault="001607F7" w:rsidP="001607F7">
      <w:pPr>
        <w:jc w:val="center"/>
        <w:rPr>
          <w:rFonts w:ascii="Times New Roman" w:hAnsi="Times New Roman" w:cs="Times New Roman"/>
          <w:b/>
          <w:sz w:val="40"/>
          <w:szCs w:val="40"/>
        </w:rPr>
      </w:pPr>
      <w:r w:rsidRPr="001607F7">
        <w:rPr>
          <w:rFonts w:ascii="Times New Roman" w:hAnsi="Times New Roman" w:cs="Times New Roman"/>
          <w:b/>
          <w:sz w:val="40"/>
          <w:szCs w:val="40"/>
        </w:rPr>
        <w:t xml:space="preserve">MOKYKLOS </w:t>
      </w:r>
    </w:p>
    <w:p w:rsidR="001607F7" w:rsidRPr="001607F7" w:rsidRDefault="001607F7" w:rsidP="001607F7">
      <w:pPr>
        <w:jc w:val="center"/>
        <w:rPr>
          <w:rFonts w:ascii="Times New Roman" w:hAnsi="Times New Roman" w:cs="Times New Roman"/>
          <w:b/>
          <w:sz w:val="40"/>
          <w:szCs w:val="40"/>
        </w:rPr>
      </w:pPr>
      <w:r w:rsidRPr="001607F7">
        <w:rPr>
          <w:rFonts w:ascii="Times New Roman" w:hAnsi="Times New Roman" w:cs="Times New Roman"/>
          <w:b/>
          <w:sz w:val="40"/>
          <w:szCs w:val="40"/>
        </w:rPr>
        <w:t xml:space="preserve">2016 – 2017 MOKSLO METŲ </w:t>
      </w:r>
    </w:p>
    <w:p w:rsidR="004F4D49" w:rsidRDefault="001607F7" w:rsidP="001607F7">
      <w:pPr>
        <w:jc w:val="center"/>
        <w:rPr>
          <w:rFonts w:ascii="Times New Roman" w:hAnsi="Times New Roman" w:cs="Times New Roman"/>
          <w:b/>
          <w:sz w:val="40"/>
          <w:szCs w:val="40"/>
        </w:rPr>
      </w:pPr>
      <w:r w:rsidRPr="001607F7">
        <w:rPr>
          <w:rFonts w:ascii="Times New Roman" w:hAnsi="Times New Roman" w:cs="Times New Roman"/>
          <w:b/>
          <w:sz w:val="40"/>
          <w:szCs w:val="40"/>
        </w:rPr>
        <w:t>UGDYMO PLANAS</w:t>
      </w: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Pr="00461CD1" w:rsidRDefault="001607F7" w:rsidP="001607F7">
      <w:pPr>
        <w:autoSpaceDE w:val="0"/>
        <w:autoSpaceDN w:val="0"/>
        <w:adjustRightInd w:val="0"/>
        <w:ind w:firstLine="1296"/>
        <w:jc w:val="both"/>
        <w:rPr>
          <w:rFonts w:ascii="Times New Roman" w:hAnsi="Times New Roman" w:cs="Times New Roman"/>
          <w:b/>
          <w:bCs/>
          <w:color w:val="000000"/>
          <w:sz w:val="24"/>
          <w:szCs w:val="24"/>
        </w:rPr>
      </w:pPr>
      <w:r w:rsidRPr="00461CD1">
        <w:rPr>
          <w:rFonts w:ascii="Times New Roman" w:hAnsi="Times New Roman" w:cs="Times New Roman"/>
          <w:b/>
          <w:bCs/>
          <w:color w:val="000000"/>
          <w:sz w:val="24"/>
          <w:szCs w:val="24"/>
        </w:rPr>
        <w:lastRenderedPageBreak/>
        <w:t>Ugdymo turinio planavimo tikslas :</w:t>
      </w:r>
    </w:p>
    <w:p w:rsidR="001607F7" w:rsidRPr="00461CD1" w:rsidRDefault="001607F7" w:rsidP="001607F7">
      <w:pPr>
        <w:autoSpaceDE w:val="0"/>
        <w:autoSpaceDN w:val="0"/>
        <w:adjustRightInd w:val="0"/>
        <w:ind w:firstLine="1296"/>
        <w:jc w:val="both"/>
        <w:rPr>
          <w:rFonts w:ascii="Times New Roman" w:hAnsi="Times New Roman" w:cs="Times New Roman"/>
          <w:b/>
          <w:bCs/>
          <w:color w:val="000000"/>
          <w:sz w:val="24"/>
          <w:szCs w:val="24"/>
        </w:rPr>
      </w:pPr>
    </w:p>
    <w:p w:rsidR="001607F7" w:rsidRPr="00461CD1" w:rsidRDefault="001607F7" w:rsidP="001607F7">
      <w:pPr>
        <w:autoSpaceDE w:val="0"/>
        <w:autoSpaceDN w:val="0"/>
        <w:adjustRightInd w:val="0"/>
        <w:ind w:firstLine="1296"/>
        <w:jc w:val="both"/>
        <w:rPr>
          <w:rFonts w:ascii="Times New Roman" w:hAnsi="Times New Roman" w:cs="Times New Roman"/>
          <w:bCs/>
          <w:color w:val="000000"/>
          <w:sz w:val="24"/>
          <w:szCs w:val="24"/>
        </w:rPr>
      </w:pPr>
      <w:r w:rsidRPr="00461CD1">
        <w:rPr>
          <w:rFonts w:ascii="Times New Roman" w:hAnsi="Times New Roman" w:cs="Times New Roman"/>
          <w:bCs/>
          <w:color w:val="000000"/>
          <w:sz w:val="24"/>
          <w:szCs w:val="24"/>
        </w:rPr>
        <w:t>Parengti ugdymo planą, užtikrinantį visų mokinių ugdymo(si) poreikių tenkinimą.</w:t>
      </w:r>
    </w:p>
    <w:p w:rsidR="001607F7" w:rsidRPr="00461CD1" w:rsidRDefault="001607F7" w:rsidP="001607F7">
      <w:pPr>
        <w:autoSpaceDE w:val="0"/>
        <w:autoSpaceDN w:val="0"/>
        <w:adjustRightInd w:val="0"/>
        <w:ind w:firstLine="1296"/>
        <w:jc w:val="both"/>
        <w:rPr>
          <w:rFonts w:ascii="Times New Roman" w:hAnsi="Times New Roman" w:cs="Times New Roman"/>
          <w:b/>
          <w:bCs/>
          <w:color w:val="000000"/>
          <w:sz w:val="24"/>
          <w:szCs w:val="24"/>
        </w:rPr>
      </w:pPr>
      <w:r w:rsidRPr="00461CD1">
        <w:rPr>
          <w:rFonts w:ascii="Times New Roman" w:hAnsi="Times New Roman" w:cs="Times New Roman"/>
          <w:b/>
          <w:bCs/>
          <w:color w:val="000000"/>
          <w:sz w:val="24"/>
          <w:szCs w:val="24"/>
        </w:rPr>
        <w:t>Ugdymo turinio uždaviniai:</w:t>
      </w:r>
    </w:p>
    <w:p w:rsidR="001607F7" w:rsidRPr="00461CD1" w:rsidRDefault="001607F7" w:rsidP="001607F7">
      <w:pPr>
        <w:pStyle w:val="Sraopastraipa"/>
        <w:numPr>
          <w:ilvl w:val="0"/>
          <w:numId w:val="1"/>
        </w:numPr>
        <w:autoSpaceDE w:val="0"/>
        <w:autoSpaceDN w:val="0"/>
        <w:adjustRightInd w:val="0"/>
        <w:jc w:val="both"/>
        <w:rPr>
          <w:bCs/>
          <w:color w:val="000000"/>
        </w:rPr>
      </w:pPr>
      <w:r w:rsidRPr="00461CD1">
        <w:rPr>
          <w:bCs/>
          <w:color w:val="000000"/>
        </w:rPr>
        <w:t>Orientuoti ugdymo turinį į bendrųjų kompetencijų ir dalykinių kompetencijų ugdymą, dėmesį kreipiant mokymuisi mokytis.</w:t>
      </w:r>
    </w:p>
    <w:p w:rsidR="001607F7" w:rsidRPr="00461CD1" w:rsidRDefault="001607F7" w:rsidP="001607F7">
      <w:pPr>
        <w:pStyle w:val="Sraopastraipa"/>
        <w:numPr>
          <w:ilvl w:val="0"/>
          <w:numId w:val="1"/>
        </w:numPr>
        <w:autoSpaceDE w:val="0"/>
        <w:autoSpaceDN w:val="0"/>
        <w:adjustRightInd w:val="0"/>
        <w:jc w:val="both"/>
        <w:rPr>
          <w:bCs/>
          <w:color w:val="000000"/>
        </w:rPr>
      </w:pPr>
      <w:r w:rsidRPr="00461CD1">
        <w:rPr>
          <w:bCs/>
          <w:color w:val="000000"/>
        </w:rPr>
        <w:t>Stiprinti ugdymo individualizavimą, atsižvelgiant į skirtingus mokinių poreikius.</w:t>
      </w:r>
    </w:p>
    <w:p w:rsidR="001607F7" w:rsidRPr="00461CD1" w:rsidRDefault="001607F7" w:rsidP="001607F7">
      <w:pPr>
        <w:pStyle w:val="Sraopastraipa"/>
        <w:numPr>
          <w:ilvl w:val="0"/>
          <w:numId w:val="1"/>
        </w:numPr>
        <w:autoSpaceDE w:val="0"/>
        <w:autoSpaceDN w:val="0"/>
        <w:adjustRightInd w:val="0"/>
        <w:jc w:val="both"/>
        <w:rPr>
          <w:bCs/>
          <w:color w:val="000000"/>
        </w:rPr>
      </w:pPr>
      <w:r w:rsidRPr="00461CD1">
        <w:rPr>
          <w:bCs/>
          <w:color w:val="000000"/>
        </w:rPr>
        <w:t>Pritaikyti edukacines aplinkas įvairinant ugdymo procesą.</w:t>
      </w:r>
    </w:p>
    <w:p w:rsidR="001607F7" w:rsidRPr="00461CD1" w:rsidRDefault="001607F7" w:rsidP="001607F7">
      <w:pPr>
        <w:pStyle w:val="Sraopastraipa"/>
        <w:numPr>
          <w:ilvl w:val="0"/>
          <w:numId w:val="1"/>
        </w:numPr>
        <w:autoSpaceDE w:val="0"/>
        <w:autoSpaceDN w:val="0"/>
        <w:adjustRightInd w:val="0"/>
        <w:jc w:val="both"/>
        <w:rPr>
          <w:bCs/>
          <w:color w:val="000000"/>
        </w:rPr>
      </w:pPr>
      <w:r w:rsidRPr="00461CD1">
        <w:rPr>
          <w:bCs/>
          <w:color w:val="000000"/>
        </w:rPr>
        <w:t>Parengti programą, kurią sudarytų Sveikatos ugdymo, Alkoholio, tabako ir kitų psichiką veikiančių medžiagų vartojimo prevencijos, Rengimo šeimai ir lytiškumo ugdymo, Gyvenimo įgūdžių bendrosios programos, integruojamą į mokyklos ugdymo turinį.</w:t>
      </w:r>
    </w:p>
    <w:p w:rsidR="001607F7" w:rsidRPr="00461CD1" w:rsidRDefault="001607F7" w:rsidP="001607F7">
      <w:pPr>
        <w:pStyle w:val="Sraopastraipa"/>
        <w:numPr>
          <w:ilvl w:val="0"/>
          <w:numId w:val="1"/>
        </w:numPr>
        <w:autoSpaceDE w:val="0"/>
        <w:autoSpaceDN w:val="0"/>
        <w:adjustRightInd w:val="0"/>
        <w:jc w:val="both"/>
        <w:rPr>
          <w:bCs/>
          <w:color w:val="000000"/>
        </w:rPr>
      </w:pPr>
      <w:r w:rsidRPr="00461CD1">
        <w:rPr>
          <w:bCs/>
          <w:color w:val="000000"/>
        </w:rPr>
        <w:t>Popamokinės veiklos įvairovę panaudoti mokinių poreikių tenkinimui, mokyklos įvaizdžio kūrimui bei prezentacijai.</w:t>
      </w:r>
    </w:p>
    <w:p w:rsidR="001607F7" w:rsidRPr="00461CD1" w:rsidRDefault="001607F7" w:rsidP="001607F7">
      <w:pPr>
        <w:pStyle w:val="Sraopastraipa"/>
        <w:autoSpaceDE w:val="0"/>
        <w:autoSpaceDN w:val="0"/>
        <w:adjustRightInd w:val="0"/>
        <w:ind w:left="2916"/>
        <w:jc w:val="both"/>
        <w:rPr>
          <w:bCs/>
          <w:color w:val="000000"/>
        </w:rPr>
      </w:pPr>
    </w:p>
    <w:p w:rsidR="001607F7" w:rsidRPr="00461CD1" w:rsidRDefault="001607F7" w:rsidP="001607F7">
      <w:pPr>
        <w:pStyle w:val="Default"/>
        <w:ind w:firstLine="1296"/>
      </w:pPr>
      <w:r w:rsidRPr="00461CD1">
        <w:rPr>
          <w:b/>
          <w:bCs/>
        </w:rPr>
        <w:t>Laukiami rezultatai</w:t>
      </w:r>
      <w:r w:rsidRPr="00461CD1">
        <w:t xml:space="preserve"> – mokinys, mokydamasis pagal Bendrąsias pradinio ir  pagrindinio  ugdymo programas, tampa: </w:t>
      </w:r>
    </w:p>
    <w:p w:rsidR="001607F7" w:rsidRPr="00461CD1" w:rsidRDefault="001607F7" w:rsidP="001607F7">
      <w:pPr>
        <w:pStyle w:val="Default"/>
        <w:ind w:firstLine="1296"/>
      </w:pPr>
      <w:r w:rsidRPr="00461CD1">
        <w:t xml:space="preserve">* pasitikintis savimi – teigiamai save vertina, yra atsakingas, patikimas, iniciatyvus, kūrybingas; </w:t>
      </w:r>
    </w:p>
    <w:p w:rsidR="001607F7" w:rsidRPr="00461CD1" w:rsidRDefault="001607F7" w:rsidP="001607F7">
      <w:pPr>
        <w:pStyle w:val="Default"/>
        <w:ind w:firstLine="1296"/>
      </w:pPr>
      <w:r w:rsidRPr="00461CD1">
        <w:t xml:space="preserve">* bendraujantis ir bendradarbiaujantis – konstruktyviai veikia siekdamas bendrų tikslų, kuria ir palaiko gerus santykius su aplinkiniais; </w:t>
      </w:r>
    </w:p>
    <w:p w:rsidR="001607F7" w:rsidRPr="00461CD1" w:rsidRDefault="001607F7" w:rsidP="001607F7">
      <w:pPr>
        <w:pStyle w:val="Default"/>
        <w:ind w:firstLine="1296"/>
      </w:pPr>
      <w:r w:rsidRPr="00461CD1">
        <w:t xml:space="preserve">* pasirengęs mokytis visą gyvenimą – yra įgijęs būtinas kompetencijas, kritiškai mąsto, siekia žinių, kūrybiškai jas taiko problemoms spręsti; </w:t>
      </w:r>
    </w:p>
    <w:p w:rsidR="001607F7" w:rsidRPr="00461CD1" w:rsidRDefault="001607F7" w:rsidP="001607F7">
      <w:pPr>
        <w:pStyle w:val="Default"/>
        <w:ind w:firstLine="1296"/>
      </w:pPr>
      <w:r w:rsidRPr="00461CD1">
        <w:t xml:space="preserve">* aktyvus – dalyvauja bendruomenės gyvenime. </w:t>
      </w:r>
    </w:p>
    <w:p w:rsidR="001607F7" w:rsidRPr="00461CD1" w:rsidRDefault="001607F7" w:rsidP="001607F7">
      <w:pPr>
        <w:rPr>
          <w:rFonts w:ascii="Times New Roman" w:hAnsi="Times New Roman" w:cs="Times New Roman"/>
          <w:sz w:val="24"/>
          <w:szCs w:val="24"/>
        </w:rPr>
      </w:pPr>
    </w:p>
    <w:p w:rsidR="001607F7" w:rsidRDefault="001607F7" w:rsidP="001607F7">
      <w:pPr>
        <w:jc w:val="both"/>
        <w:rPr>
          <w:rFonts w:ascii="Times New Roman" w:hAnsi="Times New Roman" w:cs="Times New Roman"/>
          <w:b/>
          <w:sz w:val="40"/>
          <w:szCs w:val="40"/>
        </w:rPr>
      </w:pPr>
    </w:p>
    <w:p w:rsidR="001607F7" w:rsidRDefault="001607F7" w:rsidP="001607F7">
      <w:pPr>
        <w:jc w:val="both"/>
        <w:rPr>
          <w:rFonts w:ascii="Times New Roman" w:hAnsi="Times New Roman" w:cs="Times New Roman"/>
          <w:b/>
          <w:sz w:val="40"/>
          <w:szCs w:val="40"/>
        </w:rPr>
      </w:pPr>
    </w:p>
    <w:p w:rsidR="001607F7" w:rsidRDefault="001607F7" w:rsidP="001607F7">
      <w:pPr>
        <w:jc w:val="both"/>
        <w:rPr>
          <w:rFonts w:ascii="Times New Roman" w:hAnsi="Times New Roman" w:cs="Times New Roman"/>
          <w:b/>
          <w:sz w:val="40"/>
          <w:szCs w:val="40"/>
        </w:rPr>
      </w:pPr>
    </w:p>
    <w:p w:rsidR="001607F7" w:rsidRDefault="001607F7" w:rsidP="001607F7">
      <w:pPr>
        <w:jc w:val="both"/>
        <w:rPr>
          <w:rFonts w:ascii="Times New Roman" w:hAnsi="Times New Roman" w:cs="Times New Roman"/>
          <w:b/>
          <w:sz w:val="40"/>
          <w:szCs w:val="40"/>
        </w:rPr>
      </w:pPr>
    </w:p>
    <w:p w:rsidR="001607F7" w:rsidRDefault="001607F7" w:rsidP="001607F7">
      <w:pPr>
        <w:jc w:val="both"/>
        <w:rPr>
          <w:rFonts w:ascii="Times New Roman" w:hAnsi="Times New Roman" w:cs="Times New Roman"/>
          <w:b/>
          <w:sz w:val="40"/>
          <w:szCs w:val="40"/>
        </w:rPr>
      </w:pPr>
    </w:p>
    <w:p w:rsidR="001607F7" w:rsidRDefault="001607F7" w:rsidP="001607F7">
      <w:pPr>
        <w:jc w:val="both"/>
        <w:rPr>
          <w:rFonts w:ascii="Times New Roman" w:hAnsi="Times New Roman" w:cs="Times New Roman"/>
          <w:b/>
          <w:sz w:val="40"/>
          <w:szCs w:val="40"/>
        </w:rPr>
      </w:pPr>
    </w:p>
    <w:p w:rsidR="001607F7" w:rsidRDefault="001607F7" w:rsidP="001607F7">
      <w:pPr>
        <w:rPr>
          <w:rFonts w:ascii="Times New Roman" w:hAnsi="Times New Roman" w:cs="Times New Roman"/>
          <w:b/>
          <w:sz w:val="40"/>
          <w:szCs w:val="40"/>
        </w:rPr>
      </w:pPr>
    </w:p>
    <w:p w:rsidR="00461CD1" w:rsidRDefault="00461CD1" w:rsidP="001607F7">
      <w:pPr>
        <w:rPr>
          <w:rFonts w:ascii="Times New Roman" w:hAnsi="Times New Roman" w:cs="Times New Roman"/>
          <w:b/>
          <w:sz w:val="40"/>
          <w:szCs w:val="40"/>
        </w:rPr>
      </w:pPr>
    </w:p>
    <w:p w:rsidR="00461CD1" w:rsidRDefault="00461CD1" w:rsidP="001607F7">
      <w:pPr>
        <w:rPr>
          <w:rFonts w:ascii="Times New Roman" w:hAnsi="Times New Roman" w:cs="Times New Roman"/>
          <w:b/>
          <w:sz w:val="40"/>
          <w:szCs w:val="40"/>
        </w:rPr>
      </w:pPr>
    </w:p>
    <w:p w:rsidR="00461CD1" w:rsidRDefault="00461CD1" w:rsidP="001607F7">
      <w:pPr>
        <w:rPr>
          <w:rFonts w:ascii="Times New Roman" w:hAnsi="Times New Roman" w:cs="Times New Roman"/>
          <w:b/>
          <w:sz w:val="40"/>
          <w:szCs w:val="40"/>
        </w:rPr>
      </w:pPr>
    </w:p>
    <w:p w:rsidR="001607F7" w:rsidRPr="00461CD1" w:rsidRDefault="001607F7" w:rsidP="001607F7">
      <w:pPr>
        <w:jc w:val="center"/>
        <w:rPr>
          <w:rFonts w:ascii="Times New Roman" w:hAnsi="Times New Roman" w:cs="Times New Roman"/>
          <w:b/>
          <w:sz w:val="24"/>
          <w:szCs w:val="24"/>
        </w:rPr>
      </w:pPr>
      <w:r w:rsidRPr="00461CD1">
        <w:rPr>
          <w:rFonts w:ascii="Times New Roman" w:hAnsi="Times New Roman" w:cs="Times New Roman"/>
          <w:b/>
          <w:sz w:val="24"/>
          <w:szCs w:val="24"/>
        </w:rPr>
        <w:lastRenderedPageBreak/>
        <w:t>UGDYMO ORGANIZAVIMAS</w:t>
      </w:r>
    </w:p>
    <w:p w:rsidR="001607F7" w:rsidRPr="00461CD1" w:rsidRDefault="001607F7" w:rsidP="001607F7">
      <w:pPr>
        <w:jc w:val="center"/>
        <w:rPr>
          <w:rFonts w:ascii="Times New Roman" w:hAnsi="Times New Roman" w:cs="Times New Roman"/>
          <w:b/>
          <w:sz w:val="24"/>
          <w:szCs w:val="24"/>
        </w:rPr>
      </w:pPr>
      <w:r w:rsidRPr="00461CD1">
        <w:rPr>
          <w:rFonts w:ascii="Times New Roman" w:hAnsi="Times New Roman" w:cs="Times New Roman"/>
          <w:b/>
          <w:sz w:val="24"/>
          <w:szCs w:val="24"/>
        </w:rPr>
        <w:t>2016-2017 M.M.</w:t>
      </w:r>
    </w:p>
    <w:p w:rsidR="001607F7" w:rsidRPr="00461CD1" w:rsidRDefault="001607F7" w:rsidP="001607F7">
      <w:pPr>
        <w:jc w:val="center"/>
        <w:rPr>
          <w:rFonts w:ascii="Times New Roman" w:hAnsi="Times New Roman" w:cs="Times New Roman"/>
          <w:b/>
          <w:sz w:val="24"/>
          <w:szCs w:val="24"/>
        </w:rPr>
      </w:pP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UGDYMO PROCESAS  PRASIDEDA :     2016 m.   Rugsėjo  1 d.</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w:t>
      </w:r>
      <w:r w:rsidR="00461CD1">
        <w:rPr>
          <w:rFonts w:ascii="Times New Roman" w:hAnsi="Times New Roman" w:cs="Times New Roman"/>
          <w:b/>
          <w:sz w:val="24"/>
          <w:szCs w:val="24"/>
        </w:rPr>
        <w:t xml:space="preserve">   </w:t>
      </w:r>
      <w:r w:rsidRPr="00461CD1">
        <w:rPr>
          <w:rFonts w:ascii="Times New Roman" w:hAnsi="Times New Roman" w:cs="Times New Roman"/>
          <w:b/>
          <w:sz w:val="24"/>
          <w:szCs w:val="24"/>
        </w:rPr>
        <w:t xml:space="preserve">     BAIGIASI:   </w:t>
      </w:r>
      <w:r w:rsidR="00461CD1">
        <w:rPr>
          <w:rFonts w:ascii="Times New Roman" w:hAnsi="Times New Roman" w:cs="Times New Roman"/>
          <w:b/>
          <w:sz w:val="24"/>
          <w:szCs w:val="24"/>
        </w:rPr>
        <w:t xml:space="preserve"> </w:t>
      </w:r>
      <w:r w:rsidRPr="00461CD1">
        <w:rPr>
          <w:rFonts w:ascii="Times New Roman" w:hAnsi="Times New Roman" w:cs="Times New Roman"/>
          <w:b/>
          <w:sz w:val="24"/>
          <w:szCs w:val="24"/>
        </w:rPr>
        <w:t xml:space="preserve"> 2017 m.   Gegužės 30  d. (1-5kl.)</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w:t>
      </w:r>
      <w:r w:rsidR="00461CD1">
        <w:rPr>
          <w:rFonts w:ascii="Times New Roman" w:hAnsi="Times New Roman" w:cs="Times New Roman"/>
          <w:b/>
          <w:sz w:val="24"/>
          <w:szCs w:val="24"/>
        </w:rPr>
        <w:t xml:space="preserve">      </w:t>
      </w:r>
      <w:r w:rsidRPr="00461CD1">
        <w:rPr>
          <w:rFonts w:ascii="Times New Roman" w:hAnsi="Times New Roman" w:cs="Times New Roman"/>
          <w:b/>
          <w:sz w:val="24"/>
          <w:szCs w:val="24"/>
        </w:rPr>
        <w:t xml:space="preserve">    2017 m.   Birželio  2 d. (6-10kl.)</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UGDYMO PROCESO TRUKMĖ:   </w:t>
      </w:r>
      <w:r w:rsidR="00461CD1">
        <w:rPr>
          <w:rFonts w:ascii="Times New Roman" w:hAnsi="Times New Roman" w:cs="Times New Roman"/>
          <w:b/>
          <w:sz w:val="24"/>
          <w:szCs w:val="24"/>
        </w:rPr>
        <w:t xml:space="preserve">  </w:t>
      </w:r>
      <w:r w:rsidRPr="00461CD1">
        <w:rPr>
          <w:rFonts w:ascii="Times New Roman" w:hAnsi="Times New Roman" w:cs="Times New Roman"/>
          <w:b/>
          <w:sz w:val="24"/>
          <w:szCs w:val="24"/>
        </w:rPr>
        <w:t xml:space="preserve"> 1-5 kl.   -  32 savaitės</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w:t>
      </w:r>
      <w:r w:rsidR="00461CD1">
        <w:rPr>
          <w:rFonts w:ascii="Times New Roman" w:hAnsi="Times New Roman" w:cs="Times New Roman"/>
          <w:b/>
          <w:sz w:val="24"/>
          <w:szCs w:val="24"/>
        </w:rPr>
        <w:t xml:space="preserve">      </w:t>
      </w:r>
      <w:r w:rsidRPr="00461CD1">
        <w:rPr>
          <w:rFonts w:ascii="Times New Roman" w:hAnsi="Times New Roman" w:cs="Times New Roman"/>
          <w:b/>
          <w:sz w:val="24"/>
          <w:szCs w:val="24"/>
        </w:rPr>
        <w:t xml:space="preserve">    6-10 kl. - 34 savaitės</w:t>
      </w:r>
    </w:p>
    <w:p w:rsidR="001607F7" w:rsidRPr="00461CD1" w:rsidRDefault="001607F7" w:rsidP="001607F7">
      <w:pPr>
        <w:rPr>
          <w:rFonts w:ascii="Times New Roman" w:hAnsi="Times New Roman" w:cs="Times New Roman"/>
          <w:b/>
          <w:sz w:val="24"/>
          <w:szCs w:val="24"/>
        </w:rPr>
      </w:pPr>
    </w:p>
    <w:p w:rsidR="001607F7" w:rsidRPr="00461CD1" w:rsidRDefault="001607F7" w:rsidP="001607F7">
      <w:pPr>
        <w:rPr>
          <w:rFonts w:ascii="Times New Roman" w:hAnsi="Times New Roman" w:cs="Times New Roman"/>
          <w:b/>
          <w:sz w:val="24"/>
          <w:szCs w:val="24"/>
        </w:rPr>
      </w:pPr>
    </w:p>
    <w:p w:rsidR="001607F7" w:rsidRPr="00461CD1" w:rsidRDefault="001607F7" w:rsidP="001607F7">
      <w:pPr>
        <w:ind w:left="-142" w:firstLine="142"/>
        <w:rPr>
          <w:rFonts w:ascii="Times New Roman" w:hAnsi="Times New Roman" w:cs="Times New Roman"/>
          <w:b/>
          <w:sz w:val="24"/>
          <w:szCs w:val="24"/>
        </w:rPr>
      </w:pPr>
      <w:r w:rsidRPr="00461CD1">
        <w:rPr>
          <w:rFonts w:ascii="Times New Roman" w:hAnsi="Times New Roman" w:cs="Times New Roman"/>
          <w:b/>
          <w:sz w:val="24"/>
          <w:szCs w:val="24"/>
        </w:rPr>
        <w:t>1 TRIMESTRAS   -       09-01   -   11-30</w:t>
      </w:r>
    </w:p>
    <w:p w:rsidR="001607F7" w:rsidRPr="00461CD1" w:rsidRDefault="001607F7" w:rsidP="001607F7">
      <w:pPr>
        <w:ind w:left="-142" w:firstLine="142"/>
        <w:rPr>
          <w:rFonts w:ascii="Times New Roman" w:hAnsi="Times New Roman" w:cs="Times New Roman"/>
          <w:b/>
          <w:sz w:val="24"/>
          <w:szCs w:val="24"/>
        </w:rPr>
      </w:pPr>
      <w:r w:rsidRPr="00461CD1">
        <w:rPr>
          <w:rFonts w:ascii="Times New Roman" w:hAnsi="Times New Roman" w:cs="Times New Roman"/>
          <w:b/>
          <w:sz w:val="24"/>
          <w:szCs w:val="24"/>
        </w:rPr>
        <w:t>2 TRIMESTRAS   -       12-01   -   02-28</w:t>
      </w:r>
    </w:p>
    <w:p w:rsidR="001607F7" w:rsidRPr="00461CD1" w:rsidRDefault="001607F7" w:rsidP="001607F7">
      <w:pPr>
        <w:ind w:left="-142" w:firstLine="142"/>
        <w:rPr>
          <w:rFonts w:ascii="Times New Roman" w:hAnsi="Times New Roman" w:cs="Times New Roman"/>
          <w:b/>
          <w:sz w:val="24"/>
          <w:szCs w:val="24"/>
        </w:rPr>
      </w:pPr>
      <w:r w:rsidRPr="00461CD1">
        <w:rPr>
          <w:rFonts w:ascii="Times New Roman" w:hAnsi="Times New Roman" w:cs="Times New Roman"/>
          <w:b/>
          <w:sz w:val="24"/>
          <w:szCs w:val="24"/>
        </w:rPr>
        <w:t>3 TRIMESTRAS   -       03-01   -   06-02</w:t>
      </w:r>
    </w:p>
    <w:p w:rsidR="001607F7" w:rsidRPr="00461CD1" w:rsidRDefault="001607F7" w:rsidP="001607F7">
      <w:pPr>
        <w:ind w:left="-142" w:firstLine="142"/>
        <w:rPr>
          <w:rFonts w:ascii="Times New Roman" w:hAnsi="Times New Roman" w:cs="Times New Roman"/>
          <w:b/>
          <w:color w:val="FF0000"/>
          <w:sz w:val="24"/>
          <w:szCs w:val="24"/>
        </w:rPr>
      </w:pPr>
    </w:p>
    <w:p w:rsidR="001607F7" w:rsidRPr="00461CD1" w:rsidRDefault="001607F7" w:rsidP="001607F7">
      <w:pPr>
        <w:ind w:left="-142" w:firstLine="142"/>
        <w:rPr>
          <w:rFonts w:ascii="Times New Roman" w:hAnsi="Times New Roman" w:cs="Times New Roman"/>
          <w:b/>
          <w:color w:val="FF0000"/>
          <w:sz w:val="24"/>
          <w:szCs w:val="24"/>
        </w:rPr>
      </w:pPr>
    </w:p>
    <w:p w:rsidR="001607F7" w:rsidRPr="00461CD1" w:rsidRDefault="001607F7" w:rsidP="001607F7">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1267"/>
        <w:gridCol w:w="19"/>
        <w:gridCol w:w="3087"/>
        <w:gridCol w:w="51"/>
        <w:gridCol w:w="2802"/>
        <w:gridCol w:w="2628"/>
      </w:tblGrid>
      <w:tr w:rsidR="001607F7" w:rsidRPr="00461CD1" w:rsidTr="001607F7">
        <w:tc>
          <w:tcPr>
            <w:tcW w:w="1267" w:type="dxa"/>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KLASĖS</w:t>
            </w:r>
          </w:p>
        </w:tc>
        <w:tc>
          <w:tcPr>
            <w:tcW w:w="3106"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ATOSTOGOS</w:t>
            </w:r>
          </w:p>
        </w:tc>
        <w:tc>
          <w:tcPr>
            <w:tcW w:w="2853"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PRASIDEDA</w:t>
            </w:r>
          </w:p>
        </w:tc>
        <w:tc>
          <w:tcPr>
            <w:tcW w:w="2628" w:type="dxa"/>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BAIGIASI</w:t>
            </w:r>
          </w:p>
        </w:tc>
      </w:tr>
      <w:tr w:rsidR="001607F7" w:rsidRPr="00461CD1" w:rsidTr="001607F7">
        <w:tc>
          <w:tcPr>
            <w:tcW w:w="1267" w:type="dxa"/>
            <w:vMerge w:val="restart"/>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rPr>
            </w:pP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1-10</w:t>
            </w:r>
          </w:p>
        </w:tc>
        <w:tc>
          <w:tcPr>
            <w:tcW w:w="3106"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RUDENS</w:t>
            </w:r>
          </w:p>
        </w:tc>
        <w:tc>
          <w:tcPr>
            <w:tcW w:w="2853"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2016-10-31</w:t>
            </w:r>
          </w:p>
        </w:tc>
        <w:tc>
          <w:tcPr>
            <w:tcW w:w="2628" w:type="dxa"/>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2016-11-04</w:t>
            </w:r>
          </w:p>
        </w:tc>
      </w:tr>
      <w:tr w:rsidR="001607F7" w:rsidRPr="00461CD1" w:rsidTr="001607F7">
        <w:tc>
          <w:tcPr>
            <w:tcW w:w="0" w:type="auto"/>
            <w:vMerge/>
            <w:tcBorders>
              <w:top w:val="single" w:sz="4" w:space="0" w:color="auto"/>
              <w:left w:val="single" w:sz="4" w:space="0" w:color="auto"/>
              <w:bottom w:val="single" w:sz="4" w:space="0" w:color="auto"/>
              <w:right w:val="single" w:sz="4" w:space="0" w:color="auto"/>
            </w:tcBorders>
            <w:vAlign w:val="center"/>
            <w:hideMark/>
          </w:tcPr>
          <w:p w:rsidR="001607F7" w:rsidRPr="00461CD1" w:rsidRDefault="001607F7" w:rsidP="001607F7">
            <w:pPr>
              <w:rPr>
                <w:rFonts w:ascii="Times New Roman" w:hAnsi="Times New Roman" w:cs="Times New Roman"/>
                <w:b/>
                <w:sz w:val="24"/>
                <w:szCs w:val="24"/>
              </w:rPr>
            </w:pPr>
          </w:p>
        </w:tc>
        <w:tc>
          <w:tcPr>
            <w:tcW w:w="3106"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ŽIEMOS (KALĖDŲ)</w:t>
            </w:r>
          </w:p>
        </w:tc>
        <w:tc>
          <w:tcPr>
            <w:tcW w:w="2853"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2016-12-27</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2017-02-17</w:t>
            </w:r>
          </w:p>
        </w:tc>
        <w:tc>
          <w:tcPr>
            <w:tcW w:w="2628" w:type="dxa"/>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2017-01-06</w:t>
            </w:r>
          </w:p>
        </w:tc>
      </w:tr>
      <w:tr w:rsidR="001607F7" w:rsidRPr="00461CD1" w:rsidTr="001607F7">
        <w:tc>
          <w:tcPr>
            <w:tcW w:w="0" w:type="auto"/>
            <w:vMerge/>
            <w:tcBorders>
              <w:top w:val="single" w:sz="4" w:space="0" w:color="auto"/>
              <w:left w:val="single" w:sz="4" w:space="0" w:color="auto"/>
              <w:bottom w:val="single" w:sz="4" w:space="0" w:color="auto"/>
              <w:right w:val="single" w:sz="4" w:space="0" w:color="auto"/>
            </w:tcBorders>
            <w:vAlign w:val="center"/>
            <w:hideMark/>
          </w:tcPr>
          <w:p w:rsidR="001607F7" w:rsidRPr="00461CD1" w:rsidRDefault="001607F7" w:rsidP="001607F7">
            <w:pPr>
              <w:rPr>
                <w:rFonts w:ascii="Times New Roman" w:hAnsi="Times New Roman" w:cs="Times New Roman"/>
                <w:b/>
                <w:sz w:val="24"/>
                <w:szCs w:val="24"/>
              </w:rPr>
            </w:pPr>
          </w:p>
        </w:tc>
        <w:tc>
          <w:tcPr>
            <w:tcW w:w="3106" w:type="dxa"/>
            <w:gridSpan w:val="2"/>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PAVASARIO (VELYKŲ)</w:t>
            </w:r>
          </w:p>
        </w:tc>
        <w:tc>
          <w:tcPr>
            <w:tcW w:w="2853" w:type="dxa"/>
            <w:gridSpan w:val="2"/>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2017-04-10</w:t>
            </w:r>
          </w:p>
        </w:tc>
        <w:tc>
          <w:tcPr>
            <w:tcW w:w="2628" w:type="dxa"/>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2017-04-14</w:t>
            </w:r>
          </w:p>
        </w:tc>
      </w:tr>
      <w:tr w:rsidR="001607F7" w:rsidRPr="00461CD1" w:rsidTr="001607F7">
        <w:tc>
          <w:tcPr>
            <w:tcW w:w="0" w:type="auto"/>
            <w:vMerge/>
            <w:tcBorders>
              <w:top w:val="single" w:sz="4" w:space="0" w:color="auto"/>
              <w:left w:val="single" w:sz="4" w:space="0" w:color="auto"/>
              <w:bottom w:val="single" w:sz="4" w:space="0" w:color="auto"/>
              <w:right w:val="single" w:sz="4" w:space="0" w:color="auto"/>
            </w:tcBorders>
            <w:vAlign w:val="center"/>
            <w:hideMark/>
          </w:tcPr>
          <w:p w:rsidR="001607F7" w:rsidRPr="00461CD1" w:rsidRDefault="001607F7" w:rsidP="001607F7">
            <w:pPr>
              <w:rPr>
                <w:rFonts w:ascii="Times New Roman" w:hAnsi="Times New Roman" w:cs="Times New Roman"/>
                <w:b/>
                <w:sz w:val="24"/>
                <w:szCs w:val="24"/>
              </w:rPr>
            </w:pPr>
          </w:p>
        </w:tc>
        <w:tc>
          <w:tcPr>
            <w:tcW w:w="3106"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VASAROS</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1-5 KL.</w:t>
            </w: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 xml:space="preserve">                       6-10 KL.</w:t>
            </w:r>
          </w:p>
        </w:tc>
        <w:tc>
          <w:tcPr>
            <w:tcW w:w="2853" w:type="dxa"/>
            <w:gridSpan w:val="2"/>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p>
          <w:p w:rsidR="001607F7" w:rsidRPr="00461CD1" w:rsidRDefault="001607F7" w:rsidP="001607F7">
            <w:pPr>
              <w:tabs>
                <w:tab w:val="left" w:pos="2133"/>
              </w:tabs>
              <w:rPr>
                <w:rFonts w:ascii="Times New Roman" w:hAnsi="Times New Roman" w:cs="Times New Roman"/>
                <w:b/>
                <w:sz w:val="24"/>
                <w:szCs w:val="24"/>
              </w:rPr>
            </w:pPr>
            <w:r w:rsidRPr="00461CD1">
              <w:rPr>
                <w:rFonts w:ascii="Times New Roman" w:hAnsi="Times New Roman" w:cs="Times New Roman"/>
                <w:b/>
                <w:sz w:val="24"/>
                <w:szCs w:val="24"/>
              </w:rPr>
              <w:t>2017-05-30</w:t>
            </w:r>
            <w:r w:rsidRPr="00461CD1">
              <w:rPr>
                <w:rFonts w:ascii="Times New Roman" w:hAnsi="Times New Roman" w:cs="Times New Roman"/>
                <w:b/>
                <w:sz w:val="24"/>
                <w:szCs w:val="24"/>
              </w:rPr>
              <w:tab/>
            </w:r>
          </w:p>
          <w:p w:rsidR="001607F7" w:rsidRPr="00461CD1" w:rsidRDefault="001607F7" w:rsidP="001607F7">
            <w:pPr>
              <w:tabs>
                <w:tab w:val="left" w:pos="2133"/>
              </w:tabs>
              <w:rPr>
                <w:rFonts w:ascii="Times New Roman" w:hAnsi="Times New Roman" w:cs="Times New Roman"/>
                <w:b/>
                <w:sz w:val="24"/>
                <w:szCs w:val="24"/>
              </w:rPr>
            </w:pPr>
            <w:r w:rsidRPr="00461CD1">
              <w:rPr>
                <w:rFonts w:ascii="Times New Roman" w:hAnsi="Times New Roman" w:cs="Times New Roman"/>
                <w:b/>
                <w:sz w:val="24"/>
                <w:szCs w:val="24"/>
              </w:rPr>
              <w:t>2017-06-02</w:t>
            </w:r>
          </w:p>
        </w:tc>
        <w:tc>
          <w:tcPr>
            <w:tcW w:w="2628" w:type="dxa"/>
            <w:tcBorders>
              <w:top w:val="single" w:sz="4" w:space="0" w:color="auto"/>
              <w:left w:val="single" w:sz="4" w:space="0" w:color="auto"/>
              <w:bottom w:val="single" w:sz="4" w:space="0" w:color="auto"/>
              <w:right w:val="single" w:sz="4" w:space="0" w:color="auto"/>
            </w:tcBorders>
            <w:hideMark/>
          </w:tcPr>
          <w:p w:rsidR="001607F7" w:rsidRPr="00461CD1" w:rsidRDefault="001607F7" w:rsidP="001607F7">
            <w:pPr>
              <w:rPr>
                <w:rFonts w:ascii="Times New Roman" w:hAnsi="Times New Roman" w:cs="Times New Roman"/>
                <w:b/>
                <w:sz w:val="24"/>
                <w:szCs w:val="24"/>
              </w:rPr>
            </w:pPr>
          </w:p>
          <w:p w:rsidR="001607F7" w:rsidRPr="00461CD1" w:rsidRDefault="001607F7" w:rsidP="001607F7">
            <w:pPr>
              <w:rPr>
                <w:rFonts w:ascii="Times New Roman" w:hAnsi="Times New Roman" w:cs="Times New Roman"/>
                <w:b/>
                <w:sz w:val="24"/>
                <w:szCs w:val="24"/>
              </w:rPr>
            </w:pPr>
            <w:r w:rsidRPr="00461CD1">
              <w:rPr>
                <w:rFonts w:ascii="Times New Roman" w:hAnsi="Times New Roman" w:cs="Times New Roman"/>
                <w:b/>
                <w:sz w:val="24"/>
                <w:szCs w:val="24"/>
              </w:rPr>
              <w:t>2017-08-31</w:t>
            </w:r>
          </w:p>
        </w:tc>
      </w:tr>
      <w:tr w:rsidR="001607F7" w:rsidRPr="00461CD1" w:rsidTr="001607F7">
        <w:trPr>
          <w:trHeight w:val="728"/>
        </w:trPr>
        <w:tc>
          <w:tcPr>
            <w:tcW w:w="9854" w:type="dxa"/>
            <w:gridSpan w:val="6"/>
            <w:tcBorders>
              <w:top w:val="single" w:sz="4" w:space="0" w:color="auto"/>
              <w:left w:val="single" w:sz="4" w:space="0" w:color="auto"/>
              <w:bottom w:val="single" w:sz="4" w:space="0" w:color="auto"/>
              <w:right w:val="single" w:sz="4" w:space="0" w:color="auto"/>
            </w:tcBorders>
          </w:tcPr>
          <w:p w:rsidR="001607F7" w:rsidRPr="00461CD1" w:rsidRDefault="001607F7" w:rsidP="001607F7">
            <w:pPr>
              <w:jc w:val="cente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607F7" w:rsidRPr="00461CD1" w:rsidRDefault="001607F7" w:rsidP="001607F7">
            <w:pPr>
              <w:jc w:val="cente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PAPILDOMOS ATOSTOGOS 1-5 KL. MOKINIAMS</w:t>
            </w:r>
          </w:p>
          <w:p w:rsidR="001607F7" w:rsidRPr="00461CD1" w:rsidRDefault="001607F7" w:rsidP="001607F7">
            <w:pPr>
              <w:jc w:val="center"/>
              <w:rPr>
                <w:rFonts w:ascii="Times New Roman" w:hAnsi="Times New Roman" w:cs="Times New Roman"/>
                <w:b/>
                <w:sz w:val="24"/>
                <w:szCs w:val="24"/>
              </w:rPr>
            </w:pPr>
          </w:p>
        </w:tc>
      </w:tr>
      <w:tr w:rsidR="001607F7" w:rsidRPr="00461CD1" w:rsidTr="001607F7">
        <w:tc>
          <w:tcPr>
            <w:tcW w:w="1286" w:type="dxa"/>
            <w:gridSpan w:val="2"/>
            <w:vMerge w:val="restart"/>
            <w:tcBorders>
              <w:top w:val="single" w:sz="4" w:space="0" w:color="auto"/>
              <w:left w:val="single" w:sz="4" w:space="0" w:color="auto"/>
              <w:bottom w:val="single" w:sz="4" w:space="0" w:color="auto"/>
              <w:right w:val="single" w:sz="4" w:space="0" w:color="auto"/>
            </w:tcBorders>
          </w:tcPr>
          <w:p w:rsidR="001607F7" w:rsidRPr="00461CD1" w:rsidRDefault="001607F7" w:rsidP="001607F7">
            <w:pPr>
              <w:jc w:val="cente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607F7" w:rsidRPr="00461CD1" w:rsidRDefault="001607F7" w:rsidP="001607F7">
            <w:pPr>
              <w:jc w:val="cente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1-5 </w:t>
            </w:r>
          </w:p>
        </w:tc>
        <w:tc>
          <w:tcPr>
            <w:tcW w:w="3138" w:type="dxa"/>
            <w:gridSpan w:val="2"/>
            <w:tcBorders>
              <w:top w:val="single" w:sz="4" w:space="0" w:color="auto"/>
              <w:left w:val="single" w:sz="4" w:space="0" w:color="auto"/>
              <w:bottom w:val="single" w:sz="4" w:space="0" w:color="auto"/>
              <w:right w:val="single" w:sz="4" w:space="0" w:color="auto"/>
            </w:tcBorders>
          </w:tcPr>
          <w:p w:rsidR="001607F7" w:rsidRPr="00461CD1" w:rsidRDefault="001607F7" w:rsidP="001607F7">
            <w:pPr>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ŽIEMOS</w:t>
            </w:r>
          </w:p>
        </w:tc>
        <w:tc>
          <w:tcPr>
            <w:tcW w:w="2802" w:type="dxa"/>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2017-02-07</w:t>
            </w:r>
          </w:p>
        </w:tc>
        <w:tc>
          <w:tcPr>
            <w:tcW w:w="2628" w:type="dxa"/>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2017-02-10</w:t>
            </w:r>
          </w:p>
        </w:tc>
      </w:tr>
      <w:tr w:rsidR="001607F7" w:rsidRPr="00461CD1" w:rsidTr="001607F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138" w:type="dxa"/>
            <w:gridSpan w:val="2"/>
            <w:tcBorders>
              <w:top w:val="single" w:sz="4" w:space="0" w:color="auto"/>
              <w:left w:val="single" w:sz="4" w:space="0" w:color="auto"/>
              <w:bottom w:val="single" w:sz="4" w:space="0" w:color="auto"/>
              <w:right w:val="single" w:sz="4" w:space="0" w:color="auto"/>
            </w:tcBorders>
          </w:tcPr>
          <w:p w:rsidR="001607F7" w:rsidRPr="00461CD1" w:rsidRDefault="001607F7" w:rsidP="001607F7">
            <w:pPr>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PAVASARIO</w:t>
            </w:r>
          </w:p>
        </w:tc>
        <w:tc>
          <w:tcPr>
            <w:tcW w:w="2802" w:type="dxa"/>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2017-04-03</w:t>
            </w:r>
          </w:p>
        </w:tc>
        <w:tc>
          <w:tcPr>
            <w:tcW w:w="2628" w:type="dxa"/>
            <w:tcBorders>
              <w:top w:val="single" w:sz="4" w:space="0" w:color="auto"/>
              <w:left w:val="single" w:sz="4" w:space="0" w:color="auto"/>
              <w:bottom w:val="single" w:sz="4" w:space="0" w:color="auto"/>
              <w:right w:val="single" w:sz="4" w:space="0" w:color="auto"/>
            </w:tcBorders>
          </w:tcPr>
          <w:p w:rsidR="001607F7" w:rsidRPr="00461CD1" w:rsidRDefault="001607F7" w:rsidP="001607F7">
            <w:pPr>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CD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2017-04-07</w:t>
            </w:r>
          </w:p>
        </w:tc>
      </w:tr>
    </w:tbl>
    <w:p w:rsidR="00461CD1" w:rsidRDefault="00461CD1" w:rsidP="001607F7">
      <w:pPr>
        <w:jc w:val="center"/>
        <w:rPr>
          <w:rFonts w:ascii="Times New Roman" w:hAnsi="Times New Roman" w:cs="Times New Roman"/>
          <w:b/>
          <w:sz w:val="24"/>
          <w:szCs w:val="24"/>
        </w:rPr>
      </w:pPr>
    </w:p>
    <w:p w:rsidR="00461CD1" w:rsidRDefault="00461CD1" w:rsidP="001607F7">
      <w:pPr>
        <w:jc w:val="center"/>
        <w:rPr>
          <w:rFonts w:ascii="Times New Roman" w:hAnsi="Times New Roman" w:cs="Times New Roman"/>
          <w:b/>
          <w:sz w:val="24"/>
          <w:szCs w:val="24"/>
        </w:rPr>
      </w:pPr>
    </w:p>
    <w:p w:rsidR="00461CD1" w:rsidRDefault="00461CD1" w:rsidP="001607F7">
      <w:pPr>
        <w:jc w:val="center"/>
        <w:rPr>
          <w:rFonts w:ascii="Times New Roman" w:hAnsi="Times New Roman" w:cs="Times New Roman"/>
          <w:b/>
          <w:sz w:val="24"/>
          <w:szCs w:val="24"/>
        </w:rPr>
      </w:pPr>
    </w:p>
    <w:p w:rsidR="00461CD1" w:rsidRDefault="00461CD1" w:rsidP="001607F7">
      <w:pPr>
        <w:jc w:val="center"/>
        <w:rPr>
          <w:rFonts w:ascii="Times New Roman" w:hAnsi="Times New Roman" w:cs="Times New Roman"/>
          <w:b/>
          <w:sz w:val="24"/>
          <w:szCs w:val="24"/>
        </w:rPr>
      </w:pPr>
    </w:p>
    <w:p w:rsidR="00461CD1" w:rsidRDefault="00461CD1" w:rsidP="001607F7">
      <w:pPr>
        <w:jc w:val="center"/>
        <w:rPr>
          <w:rFonts w:ascii="Times New Roman" w:hAnsi="Times New Roman" w:cs="Times New Roman"/>
          <w:b/>
          <w:sz w:val="24"/>
          <w:szCs w:val="24"/>
        </w:rPr>
      </w:pPr>
    </w:p>
    <w:p w:rsidR="00461CD1" w:rsidRDefault="00461CD1" w:rsidP="001607F7">
      <w:pPr>
        <w:jc w:val="center"/>
        <w:rPr>
          <w:rFonts w:ascii="Times New Roman" w:hAnsi="Times New Roman" w:cs="Times New Roman"/>
          <w:b/>
          <w:sz w:val="24"/>
          <w:szCs w:val="24"/>
        </w:rPr>
      </w:pPr>
    </w:p>
    <w:p w:rsidR="001607F7" w:rsidRPr="00FD0FF5" w:rsidRDefault="001607F7" w:rsidP="001607F7">
      <w:pPr>
        <w:jc w:val="center"/>
        <w:rPr>
          <w:rFonts w:ascii="Times New Roman" w:hAnsi="Times New Roman" w:cs="Times New Roman"/>
          <w:b/>
          <w:sz w:val="24"/>
          <w:szCs w:val="24"/>
        </w:rPr>
      </w:pPr>
      <w:r>
        <w:rPr>
          <w:rFonts w:ascii="Times New Roman" w:hAnsi="Times New Roman" w:cs="Times New Roman"/>
          <w:b/>
          <w:sz w:val="24"/>
          <w:szCs w:val="24"/>
        </w:rPr>
        <w:lastRenderedPageBreak/>
        <w:t>2015-2016</w:t>
      </w:r>
      <w:r w:rsidRPr="00FD0FF5">
        <w:rPr>
          <w:rFonts w:ascii="Times New Roman" w:hAnsi="Times New Roman" w:cs="Times New Roman"/>
          <w:b/>
          <w:sz w:val="24"/>
          <w:szCs w:val="24"/>
        </w:rPr>
        <w:t xml:space="preserve"> m.m. ugdymo proceso veiklos analizė</w:t>
      </w:r>
    </w:p>
    <w:p w:rsidR="001607F7" w:rsidRPr="00700338" w:rsidRDefault="001607F7" w:rsidP="001607F7">
      <w:pPr>
        <w:ind w:firstLine="360"/>
        <w:jc w:val="both"/>
        <w:rPr>
          <w:rFonts w:ascii="Times New Roman" w:hAnsi="Times New Roman" w:cs="Times New Roman"/>
          <w:sz w:val="24"/>
          <w:szCs w:val="24"/>
        </w:rPr>
      </w:pPr>
      <w:r w:rsidRPr="00700338">
        <w:rPr>
          <w:rFonts w:ascii="Times New Roman" w:hAnsi="Times New Roman" w:cs="Times New Roman"/>
          <w:sz w:val="24"/>
          <w:szCs w:val="24"/>
        </w:rPr>
        <w:t>2015-2016 m.m. ugdymo planas buvo sudarytas atsižvelgiant į 2014-2015 m.m. UP analize, mokytojų metodinės tarybos, įvairių poreikių bei gebėjimų mokinių, tėvų (globėjų, rūpintojų) pastabomis, siūlymais. Jam įgyvendinti buvo iškeltas tikslas:</w:t>
      </w:r>
    </w:p>
    <w:p w:rsidR="001607F7" w:rsidRPr="00700338" w:rsidRDefault="001607F7" w:rsidP="001607F7">
      <w:pPr>
        <w:pStyle w:val="Sraopastraipa"/>
        <w:numPr>
          <w:ilvl w:val="0"/>
          <w:numId w:val="2"/>
        </w:numPr>
        <w:spacing w:after="200" w:line="276" w:lineRule="auto"/>
        <w:jc w:val="both"/>
      </w:pPr>
      <w:r w:rsidRPr="00700338">
        <w:t xml:space="preserve">Ugdymo turinį organizuoti, kad mokiniai įgytų mokymuisi visą gyvenimą būtinų bendrųjų ir dalykinių kompetencijų. </w:t>
      </w:r>
    </w:p>
    <w:p w:rsidR="001607F7" w:rsidRPr="00700338" w:rsidRDefault="001607F7" w:rsidP="001607F7">
      <w:pPr>
        <w:ind w:left="360"/>
        <w:jc w:val="both"/>
        <w:rPr>
          <w:rFonts w:ascii="Times New Roman" w:hAnsi="Times New Roman" w:cs="Times New Roman"/>
          <w:sz w:val="24"/>
          <w:szCs w:val="24"/>
        </w:rPr>
      </w:pPr>
      <w:r w:rsidRPr="00700338">
        <w:rPr>
          <w:rFonts w:ascii="Times New Roman" w:hAnsi="Times New Roman" w:cs="Times New Roman"/>
          <w:sz w:val="24"/>
          <w:szCs w:val="24"/>
        </w:rPr>
        <w:t>Tikslui įgyvendinti numatyti uždaviniai:</w:t>
      </w:r>
    </w:p>
    <w:p w:rsidR="001607F7" w:rsidRPr="00700338" w:rsidRDefault="001607F7" w:rsidP="001607F7">
      <w:pPr>
        <w:pStyle w:val="Sraopastraipa"/>
        <w:numPr>
          <w:ilvl w:val="0"/>
          <w:numId w:val="2"/>
        </w:numPr>
        <w:spacing w:after="200" w:line="276" w:lineRule="auto"/>
        <w:jc w:val="both"/>
      </w:pPr>
      <w:r w:rsidRPr="00700338">
        <w:t>Nustatyti minimalų pamokų skaičių, skirtą pradinio ir  pagrindinio ugdymo programoms įgyvendinti.</w:t>
      </w:r>
    </w:p>
    <w:p w:rsidR="001607F7" w:rsidRPr="00700338" w:rsidRDefault="001607F7" w:rsidP="001607F7">
      <w:pPr>
        <w:pStyle w:val="Sraopastraipa"/>
        <w:numPr>
          <w:ilvl w:val="0"/>
          <w:numId w:val="2"/>
        </w:numPr>
        <w:spacing w:after="200" w:line="276" w:lineRule="auto"/>
        <w:jc w:val="both"/>
      </w:pPr>
      <w:r w:rsidRPr="00700338">
        <w:t>Numatyti gaires ugdymo turiniui, atsižvelgiant į įvairių poreikių bei gebėjimų mokinius ir jiems suteikti įgūdžių savarankiškam mokymuisi, informacijos analizavimui ir sisteminimui.</w:t>
      </w:r>
    </w:p>
    <w:p w:rsidR="001607F7" w:rsidRPr="00700338" w:rsidRDefault="001607F7" w:rsidP="001607F7">
      <w:pPr>
        <w:pStyle w:val="Sraopastraipa"/>
        <w:numPr>
          <w:ilvl w:val="0"/>
          <w:numId w:val="2"/>
        </w:numPr>
        <w:spacing w:after="200" w:line="276" w:lineRule="auto"/>
        <w:jc w:val="both"/>
      </w:pPr>
      <w:r w:rsidRPr="00700338">
        <w:t>Popamokinės veiklos įvairovę panaudoti mokinių poreikių tenkinimui, mokyklos įvaizdžio kūrimui bei prezentacijai.</w:t>
      </w:r>
    </w:p>
    <w:p w:rsidR="001607F7" w:rsidRPr="008B4D5C" w:rsidRDefault="001607F7" w:rsidP="001607F7">
      <w:pPr>
        <w:ind w:firstLine="360"/>
        <w:jc w:val="both"/>
        <w:rPr>
          <w:rFonts w:ascii="Times New Roman" w:hAnsi="Times New Roman" w:cs="Times New Roman"/>
          <w:sz w:val="24"/>
          <w:szCs w:val="24"/>
        </w:rPr>
      </w:pPr>
      <w:r w:rsidRPr="008B4D5C">
        <w:rPr>
          <w:rFonts w:ascii="Times New Roman" w:hAnsi="Times New Roman" w:cs="Times New Roman"/>
          <w:sz w:val="24"/>
          <w:szCs w:val="24"/>
        </w:rPr>
        <w:t>Išanalizavus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1607F7" w:rsidRPr="00FD0FF5" w:rsidTr="001607F7">
        <w:tc>
          <w:tcPr>
            <w:tcW w:w="4927" w:type="dxa"/>
          </w:tcPr>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Privalumai</w:t>
            </w:r>
          </w:p>
        </w:tc>
        <w:tc>
          <w:tcPr>
            <w:tcW w:w="4927" w:type="dxa"/>
          </w:tcPr>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Trūkumai</w:t>
            </w:r>
          </w:p>
        </w:tc>
      </w:tr>
      <w:tr w:rsidR="001607F7" w:rsidRPr="00FD0FF5" w:rsidTr="001607F7">
        <w:tc>
          <w:tcPr>
            <w:tcW w:w="4927" w:type="dxa"/>
          </w:tcPr>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*Tikslingai panaudos privalomiesiems dalykams ugdymo valandas.</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*Mokinių pasiekimų vertinimas, pažangos matavimas ir fiksavimas mokykloje (standartizuoti testai 2,4,6,8 kl.)</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*Mokyklos internetinė svetainė.</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*Apsirūpinimas informacinėmis technologijomis darbui.</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*Kryptingas meninis ugdymas.</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*Sistemingai teikiama socialinė, profesijos pasirinkimo, specialioji pedagoginė pagalba.</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*Mokinių popamokinė veikla puoselėjanti mokyklos tradicijas, kurianti jos įvaizdį.</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*Socialinių gebėjimų ugdymas ir pagalba pamokose.</w:t>
            </w:r>
          </w:p>
        </w:tc>
        <w:tc>
          <w:tcPr>
            <w:tcW w:w="4927" w:type="dxa"/>
          </w:tcPr>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*Individualios mokinių pažangos matavimas ugdymo procese.</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*Lūkesčių neatitinkanti mokymosi kokybė.</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*Nepakankama dalies mokinių atsakomybė už savo mokymąsi, rezultatus, motyvacijos stoka.</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*Tėvų (globėjų, rūpintojų) pagalba ir domėjimasis mokinių mokymosi pasiekimais.</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*Diferencijavimas, įvairių ugdymo metodų taikymas pamokose.</w:t>
            </w:r>
          </w:p>
          <w:p w:rsidR="001607F7" w:rsidRPr="008E553C" w:rsidRDefault="001607F7" w:rsidP="001607F7">
            <w:pPr>
              <w:jc w:val="both"/>
              <w:rPr>
                <w:rFonts w:ascii="Times New Roman" w:hAnsi="Times New Roman" w:cs="Times New Roman"/>
                <w:sz w:val="24"/>
                <w:szCs w:val="24"/>
              </w:rPr>
            </w:pPr>
            <w:r w:rsidRPr="008E553C">
              <w:rPr>
                <w:rFonts w:ascii="Times New Roman" w:hAnsi="Times New Roman" w:cs="Times New Roman"/>
                <w:sz w:val="24"/>
                <w:szCs w:val="24"/>
              </w:rPr>
              <w:t>*Nepakankamas mokyklos finansavimas.</w:t>
            </w:r>
          </w:p>
          <w:p w:rsidR="001607F7" w:rsidRPr="008E553C" w:rsidRDefault="001607F7" w:rsidP="001607F7">
            <w:pPr>
              <w:jc w:val="both"/>
              <w:rPr>
                <w:rFonts w:ascii="Times New Roman" w:hAnsi="Times New Roman" w:cs="Times New Roman"/>
                <w:sz w:val="24"/>
                <w:szCs w:val="24"/>
              </w:rPr>
            </w:pPr>
          </w:p>
        </w:tc>
      </w:tr>
      <w:tr w:rsidR="001607F7" w:rsidRPr="00FD0FF5" w:rsidTr="001607F7">
        <w:tc>
          <w:tcPr>
            <w:tcW w:w="4927" w:type="dxa"/>
          </w:tcPr>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Galimybės</w:t>
            </w:r>
          </w:p>
        </w:tc>
        <w:tc>
          <w:tcPr>
            <w:tcW w:w="4927" w:type="dxa"/>
          </w:tcPr>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Pavojai</w:t>
            </w:r>
          </w:p>
        </w:tc>
      </w:tr>
      <w:tr w:rsidR="001607F7" w:rsidRPr="00FD0FF5" w:rsidTr="001607F7">
        <w:tc>
          <w:tcPr>
            <w:tcW w:w="4927" w:type="dxa"/>
          </w:tcPr>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*Saviraiškos galimybių pasiūlos plėtojimas.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*Išnaudoti darbo su gabiais mokiniais galimybes.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*Privačių iniciatyvų ir viešųjų projektų panaudojimas materialinei bazei stiprinti.</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*Taikyti netradicines ugdymo formas bei įvairesnius metodus, skatinančius mokymosi motyvaciją.</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*Stiprinti tėvų ir pedagogų bendradarbiavimą.</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*Bendradarbiauti su institucijomis, laikytis vieningų susitarimų, priimtų nutarimų.</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*Naudoti IKT ugdymo procese.</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*Efektyviau ugdyti mokinių mokėjimo mokytis kompetenciją.</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lastRenderedPageBreak/>
              <w:t>*Fiksuoti individualią mokinio pažangą.</w:t>
            </w:r>
          </w:p>
        </w:tc>
        <w:tc>
          <w:tcPr>
            <w:tcW w:w="4927" w:type="dxa"/>
          </w:tcPr>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lastRenderedPageBreak/>
              <w:t>*Mažėjantis mokinių skaičius.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*Mažėjantis mokytojų darbo krūvis, darbo netekimas.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*Socialinių ir demografinių pokyčių įtaka, mokinių skaičiaus mažėjimas, mokyklai tapus pagrindine.</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*Mokymosi motyvacijos mažėjimas, specialiųjų poreikių mokinių daugėjimas, gabių mokinių mažėjimas.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*Dėl nepakankamo finansavimo materialinė bazė neatitiks šiuolaikinio lygio.</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*Konkurentų įtaka (mokinius kviečia kaimyninės mokyklos).</w:t>
            </w:r>
          </w:p>
          <w:p w:rsidR="001607F7" w:rsidRPr="008B4D5C" w:rsidRDefault="001607F7" w:rsidP="001607F7">
            <w:pPr>
              <w:jc w:val="both"/>
              <w:rPr>
                <w:rFonts w:ascii="Times New Roman" w:hAnsi="Times New Roman" w:cs="Times New Roman"/>
                <w:sz w:val="24"/>
                <w:szCs w:val="24"/>
              </w:rPr>
            </w:pPr>
            <w:r w:rsidRPr="008B4D5C">
              <w:rPr>
                <w:rFonts w:ascii="Times New Roman" w:hAnsi="Times New Roman" w:cs="Times New Roman"/>
                <w:sz w:val="24"/>
                <w:szCs w:val="24"/>
              </w:rPr>
              <w:t>*Dalis tėvų nenoriai bendrauja su mokykla.</w:t>
            </w:r>
          </w:p>
        </w:tc>
      </w:tr>
    </w:tbl>
    <w:p w:rsidR="001607F7" w:rsidRPr="00FD0FF5" w:rsidRDefault="001607F7" w:rsidP="001607F7">
      <w:pPr>
        <w:ind w:firstLine="360"/>
        <w:jc w:val="both"/>
        <w:rPr>
          <w:rFonts w:ascii="Times New Roman" w:hAnsi="Times New Roman" w:cs="Times New Roman"/>
          <w:color w:val="FF0000"/>
          <w:sz w:val="24"/>
          <w:szCs w:val="24"/>
        </w:rPr>
      </w:pPr>
    </w:p>
    <w:p w:rsidR="001607F7" w:rsidRPr="00700338" w:rsidRDefault="001607F7" w:rsidP="001607F7">
      <w:pPr>
        <w:pStyle w:val="Sraopastraipa"/>
        <w:ind w:hanging="720"/>
        <w:jc w:val="both"/>
        <w:rPr>
          <w:b/>
        </w:rPr>
      </w:pPr>
      <w:r w:rsidRPr="00700338">
        <w:rPr>
          <w:b/>
        </w:rPr>
        <w:t>Kontingentas.</w:t>
      </w:r>
    </w:p>
    <w:p w:rsidR="001607F7" w:rsidRPr="00700338" w:rsidRDefault="001607F7" w:rsidP="001607F7">
      <w:pPr>
        <w:pStyle w:val="Sraopastraipa"/>
        <w:ind w:hanging="720"/>
        <w:jc w:val="both"/>
        <w:rPr>
          <w:b/>
        </w:rPr>
      </w:pPr>
      <w:r w:rsidRPr="00700338">
        <w:rPr>
          <w:b/>
        </w:rPr>
        <w:t>Pažangumas ir lankomumas.</w:t>
      </w:r>
    </w:p>
    <w:p w:rsidR="001607F7" w:rsidRPr="00FD0FF5" w:rsidRDefault="001607F7" w:rsidP="001607F7">
      <w:pPr>
        <w:pStyle w:val="Sraopastraipa"/>
        <w:ind w:hanging="720"/>
        <w:jc w:val="both"/>
        <w:rPr>
          <w:color w:val="FF0000"/>
        </w:rPr>
      </w:pPr>
    </w:p>
    <w:p w:rsidR="001607F7" w:rsidRDefault="001607F7" w:rsidP="001607F7">
      <w:pPr>
        <w:pStyle w:val="Sraopastraipa"/>
        <w:ind w:left="0" w:firstLine="720"/>
        <w:jc w:val="both"/>
      </w:pPr>
      <w:r w:rsidRPr="001E146F">
        <w:t xml:space="preserve">2015-2016 m.m. mokyklą baigė 167 mokiniai. Iš jų 8 Žvirblonių skyriuje. Palyginus su praeitais mokslo metais mokinių skaičius sumažėjo 36 mokiniais, nes mokykla tapo pagrindine.  Mokyklos pažangumas – 94,95 </w:t>
      </w:r>
      <w:r w:rsidRPr="0037427E">
        <w:t xml:space="preserve">% </w:t>
      </w:r>
      <w:r w:rsidRPr="001E146F">
        <w:t xml:space="preserve">, praėjusiais metais – 89,61 </w:t>
      </w:r>
      <w:r w:rsidRPr="0037427E">
        <w:t>%</w:t>
      </w:r>
      <w:r w:rsidRPr="001E146F">
        <w:t>.</w:t>
      </w:r>
    </w:p>
    <w:p w:rsidR="001607F7" w:rsidRPr="00DA2C90" w:rsidRDefault="001607F7" w:rsidP="001607F7">
      <w:pPr>
        <w:pStyle w:val="Sraopastraipa"/>
        <w:ind w:left="0" w:firstLine="720"/>
        <w:jc w:val="both"/>
      </w:pPr>
      <w:r>
        <w:t xml:space="preserve">Mokslo pirmūnai (mokiniai, kurių metiniai pažymiai 9-10 ir pradinių klasių mokiniai su aukštesniuoju dalyko įvertinimu) – 11. 11 mokinių, kurių vidurkis – 9 ir aukštesnis (metiniai </w:t>
      </w:r>
      <w:r w:rsidRPr="00DA2C90">
        <w:t xml:space="preserve">įvertinimai 7-10). Nepažangių mokinių – 9. Kurso kartoti palikti  2 mokiniai.  </w:t>
      </w:r>
      <w:r>
        <w:t>Daugiausia nepažangių mokinių 9 klasėje</w:t>
      </w:r>
      <w:r w:rsidRPr="00DA2C90">
        <w:t>.</w:t>
      </w:r>
      <w:r>
        <w:t xml:space="preserve"> 5 šios klasės mokiniai neatvyko atlikti papildomų darbų mokslo metų pabaigoje. Jiems liko neigiami dalykų įvertinimai.</w:t>
      </w:r>
    </w:p>
    <w:p w:rsidR="001607F7" w:rsidRPr="00DA2C90" w:rsidRDefault="001607F7" w:rsidP="001607F7">
      <w:pPr>
        <w:pStyle w:val="Sraopastraipa"/>
        <w:ind w:left="0"/>
        <w:jc w:val="both"/>
      </w:pPr>
      <w:r w:rsidRPr="00DA2C90">
        <w:t xml:space="preserve">            Pradinio ugdymo programą baigė 14 mokinių, pagrindinio ugdymo programą - 19 mokinių.</w:t>
      </w:r>
    </w:p>
    <w:p w:rsidR="001607F7" w:rsidRPr="00FD0FF5" w:rsidRDefault="001607F7" w:rsidP="001607F7">
      <w:pPr>
        <w:pStyle w:val="Sraopastraipa"/>
        <w:ind w:left="0"/>
        <w:jc w:val="both"/>
        <w:rPr>
          <w:color w:val="FF0000"/>
        </w:rPr>
      </w:pPr>
      <w:r>
        <w:rPr>
          <w:color w:val="FF0000"/>
        </w:rPr>
        <w:t xml:space="preserve">           </w:t>
      </w:r>
      <w:r>
        <w:t xml:space="preserve"> Praleista pamokų per metus – 8794. Praėjusiais metais – 13406. Nepateisinta pamokų 4 klasėje 110. Priežastis – romų tautybės mokinių pamokų nelankymas, jų nepateisinimas. Iš vyresnių klasių daugiausia nepateisintų pamokų 10 klasėje – 682. </w:t>
      </w:r>
      <w:r w:rsidRPr="00FD0FF5">
        <w:rPr>
          <w:color w:val="FF0000"/>
        </w:rPr>
        <w:t xml:space="preserve"> </w:t>
      </w:r>
    </w:p>
    <w:p w:rsidR="001607F7" w:rsidRPr="00FD0FF5" w:rsidRDefault="001607F7" w:rsidP="001607F7">
      <w:pPr>
        <w:pStyle w:val="Sraopastraipa"/>
        <w:ind w:left="0"/>
        <w:jc w:val="both"/>
        <w:rPr>
          <w:b/>
          <w:color w:val="FF0000"/>
        </w:rPr>
      </w:pPr>
    </w:p>
    <w:p w:rsidR="001607F7" w:rsidRPr="00DA2C90" w:rsidRDefault="001607F7" w:rsidP="001607F7">
      <w:pPr>
        <w:pStyle w:val="Sraopastraipa"/>
        <w:ind w:left="0"/>
        <w:jc w:val="both"/>
        <w:rPr>
          <w:b/>
        </w:rPr>
      </w:pPr>
      <w:r w:rsidRPr="00DA2C90">
        <w:rPr>
          <w:b/>
        </w:rPr>
        <w:t>Dalyvavimas olimpiadose, konkursuose, varžybose, projektuose, bendravimas su kitomis institucijomis.</w:t>
      </w:r>
    </w:p>
    <w:p w:rsidR="001607F7" w:rsidRDefault="001607F7" w:rsidP="001607F7">
      <w:pPr>
        <w:pStyle w:val="Sraopastraipa"/>
        <w:ind w:left="0"/>
        <w:jc w:val="both"/>
        <w:rPr>
          <w:color w:val="FF0000"/>
        </w:rPr>
      </w:pPr>
    </w:p>
    <w:tbl>
      <w:tblPr>
        <w:tblStyle w:val="Lentelstinklelis"/>
        <w:tblW w:w="0" w:type="auto"/>
        <w:tblLook w:val="04A0" w:firstRow="1" w:lastRow="0" w:firstColumn="1" w:lastColumn="0" w:noHBand="0" w:noVBand="1"/>
      </w:tblPr>
      <w:tblGrid>
        <w:gridCol w:w="675"/>
        <w:gridCol w:w="2546"/>
        <w:gridCol w:w="3673"/>
        <w:gridCol w:w="1984"/>
        <w:gridCol w:w="976"/>
      </w:tblGrid>
      <w:tr w:rsidR="001607F7" w:rsidRPr="00A50B1B" w:rsidTr="001607F7">
        <w:tc>
          <w:tcPr>
            <w:tcW w:w="675" w:type="dxa"/>
          </w:tcPr>
          <w:p w:rsidR="001607F7" w:rsidRPr="00A50B1B" w:rsidRDefault="001607F7" w:rsidP="001607F7">
            <w:pPr>
              <w:pStyle w:val="Sraopastraipa"/>
              <w:ind w:left="0"/>
              <w:jc w:val="center"/>
            </w:pPr>
            <w:r w:rsidRPr="00A50B1B">
              <w:t>Eil. Nr.</w:t>
            </w:r>
          </w:p>
        </w:tc>
        <w:tc>
          <w:tcPr>
            <w:tcW w:w="2546" w:type="dxa"/>
          </w:tcPr>
          <w:p w:rsidR="001607F7" w:rsidRPr="00A50B1B" w:rsidRDefault="001607F7" w:rsidP="001607F7">
            <w:pPr>
              <w:pStyle w:val="Sraopastraipa"/>
              <w:ind w:left="0"/>
              <w:jc w:val="center"/>
            </w:pPr>
            <w:r>
              <w:t>Olimpiada, konkursas, varžybos</w:t>
            </w:r>
          </w:p>
        </w:tc>
        <w:tc>
          <w:tcPr>
            <w:tcW w:w="3673" w:type="dxa"/>
          </w:tcPr>
          <w:p w:rsidR="001607F7" w:rsidRPr="00A50B1B" w:rsidRDefault="001607F7" w:rsidP="001607F7">
            <w:pPr>
              <w:pStyle w:val="Sraopastraipa"/>
              <w:ind w:left="0"/>
              <w:jc w:val="center"/>
            </w:pPr>
            <w:r>
              <w:t>Mokiniai</w:t>
            </w:r>
          </w:p>
        </w:tc>
        <w:tc>
          <w:tcPr>
            <w:tcW w:w="1984" w:type="dxa"/>
          </w:tcPr>
          <w:p w:rsidR="001607F7" w:rsidRPr="00A50B1B" w:rsidRDefault="001607F7" w:rsidP="001607F7">
            <w:pPr>
              <w:pStyle w:val="Sraopastraipa"/>
              <w:ind w:left="0"/>
              <w:jc w:val="center"/>
            </w:pPr>
            <w:r>
              <w:t>Mokytojas</w:t>
            </w:r>
          </w:p>
        </w:tc>
        <w:tc>
          <w:tcPr>
            <w:tcW w:w="976" w:type="dxa"/>
          </w:tcPr>
          <w:p w:rsidR="001607F7" w:rsidRPr="00A50B1B" w:rsidRDefault="001607F7" w:rsidP="001607F7">
            <w:pPr>
              <w:pStyle w:val="Sraopastraipa"/>
              <w:ind w:left="0"/>
              <w:jc w:val="center"/>
            </w:pPr>
            <w:r>
              <w:t>Vieta</w:t>
            </w:r>
          </w:p>
        </w:tc>
      </w:tr>
      <w:tr w:rsidR="001607F7" w:rsidRPr="00A50B1B" w:rsidTr="001607F7">
        <w:tc>
          <w:tcPr>
            <w:tcW w:w="675" w:type="dxa"/>
          </w:tcPr>
          <w:p w:rsidR="001607F7" w:rsidRPr="00A50B1B" w:rsidRDefault="001607F7" w:rsidP="001607F7">
            <w:pPr>
              <w:pStyle w:val="Sraopastraipa"/>
              <w:ind w:left="0"/>
              <w:jc w:val="both"/>
            </w:pPr>
            <w:r>
              <w:t>1.</w:t>
            </w:r>
          </w:p>
        </w:tc>
        <w:tc>
          <w:tcPr>
            <w:tcW w:w="2546" w:type="dxa"/>
          </w:tcPr>
          <w:p w:rsidR="001607F7" w:rsidRPr="00A50B1B" w:rsidRDefault="001607F7" w:rsidP="001607F7">
            <w:pPr>
              <w:pStyle w:val="Sraopastraipa"/>
              <w:ind w:left="0"/>
              <w:jc w:val="both"/>
            </w:pPr>
            <w:r>
              <w:t>„Šviesoforas“, rajoninis konkursas</w:t>
            </w:r>
          </w:p>
        </w:tc>
        <w:tc>
          <w:tcPr>
            <w:tcW w:w="3673" w:type="dxa"/>
          </w:tcPr>
          <w:p w:rsidR="001607F7" w:rsidRPr="00A50B1B" w:rsidRDefault="001607F7" w:rsidP="001607F7">
            <w:pPr>
              <w:pStyle w:val="Sraopastraipa"/>
              <w:ind w:left="0"/>
              <w:jc w:val="both"/>
            </w:pPr>
            <w:r>
              <w:t>U.Tribulaitė, D.Janušauskas, A.Impolytė, K.Zaičenko</w:t>
            </w:r>
          </w:p>
        </w:tc>
        <w:tc>
          <w:tcPr>
            <w:tcW w:w="1984" w:type="dxa"/>
          </w:tcPr>
          <w:p w:rsidR="001607F7" w:rsidRPr="00A50B1B" w:rsidRDefault="001607F7" w:rsidP="001607F7">
            <w:pPr>
              <w:pStyle w:val="Sraopastraipa"/>
              <w:ind w:left="0"/>
              <w:jc w:val="both"/>
            </w:pPr>
            <w:r>
              <w:t>J.Gavriušenkienė</w:t>
            </w: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2.</w:t>
            </w:r>
          </w:p>
        </w:tc>
        <w:tc>
          <w:tcPr>
            <w:tcW w:w="2546" w:type="dxa"/>
          </w:tcPr>
          <w:p w:rsidR="001607F7" w:rsidRPr="00A50B1B" w:rsidRDefault="001607F7" w:rsidP="001607F7">
            <w:pPr>
              <w:pStyle w:val="Sraopastraipa"/>
              <w:ind w:left="0"/>
              <w:jc w:val="both"/>
            </w:pPr>
            <w:r>
              <w:t>5-8 kl. Gamtos mokslų – biologijos olimpiada</w:t>
            </w:r>
          </w:p>
        </w:tc>
        <w:tc>
          <w:tcPr>
            <w:tcW w:w="3673" w:type="dxa"/>
          </w:tcPr>
          <w:p w:rsidR="001607F7" w:rsidRDefault="001607F7" w:rsidP="001607F7">
            <w:pPr>
              <w:pStyle w:val="Sraopastraipa"/>
              <w:ind w:left="0"/>
              <w:jc w:val="both"/>
            </w:pPr>
            <w:r>
              <w:t>J.I.Janušauskas (5)</w:t>
            </w:r>
          </w:p>
          <w:p w:rsidR="001607F7" w:rsidRDefault="001607F7" w:rsidP="001607F7">
            <w:pPr>
              <w:pStyle w:val="Sraopastraipa"/>
              <w:ind w:left="0"/>
              <w:jc w:val="both"/>
            </w:pPr>
            <w:r>
              <w:t>L.Survilaitė (7)</w:t>
            </w:r>
          </w:p>
          <w:p w:rsidR="001607F7" w:rsidRPr="00A50B1B" w:rsidRDefault="001607F7" w:rsidP="001607F7">
            <w:pPr>
              <w:pStyle w:val="Sraopastraipa"/>
              <w:ind w:left="0"/>
              <w:jc w:val="both"/>
            </w:pPr>
            <w:r>
              <w:t>G.Diringytė</w:t>
            </w:r>
          </w:p>
        </w:tc>
        <w:tc>
          <w:tcPr>
            <w:tcW w:w="1984" w:type="dxa"/>
          </w:tcPr>
          <w:p w:rsidR="001607F7" w:rsidRPr="00A50B1B" w:rsidRDefault="001607F7" w:rsidP="001607F7">
            <w:pPr>
              <w:pStyle w:val="Sraopastraipa"/>
              <w:ind w:left="0"/>
              <w:jc w:val="both"/>
            </w:pPr>
            <w:r>
              <w:t>A.Juodikienė</w:t>
            </w:r>
          </w:p>
        </w:tc>
        <w:tc>
          <w:tcPr>
            <w:tcW w:w="976" w:type="dxa"/>
          </w:tcPr>
          <w:p w:rsidR="001607F7" w:rsidRDefault="001607F7" w:rsidP="001607F7">
            <w:pPr>
              <w:pStyle w:val="Sraopastraipa"/>
              <w:ind w:left="0"/>
              <w:jc w:val="center"/>
            </w:pPr>
            <w:r>
              <w:t>II</w:t>
            </w:r>
          </w:p>
          <w:p w:rsidR="001607F7" w:rsidRDefault="001607F7" w:rsidP="001607F7">
            <w:pPr>
              <w:pStyle w:val="Sraopastraipa"/>
              <w:ind w:left="0"/>
              <w:jc w:val="center"/>
            </w:pPr>
            <w:r>
              <w:t>I</w:t>
            </w:r>
          </w:p>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3.</w:t>
            </w:r>
          </w:p>
        </w:tc>
        <w:tc>
          <w:tcPr>
            <w:tcW w:w="2546" w:type="dxa"/>
          </w:tcPr>
          <w:p w:rsidR="001607F7" w:rsidRPr="00A50B1B" w:rsidRDefault="001607F7" w:rsidP="001607F7">
            <w:pPr>
              <w:pStyle w:val="Sraopastraipa"/>
              <w:ind w:left="0"/>
              <w:jc w:val="both"/>
            </w:pPr>
            <w:r>
              <w:t>Matematikų olimpiada</w:t>
            </w:r>
          </w:p>
        </w:tc>
        <w:tc>
          <w:tcPr>
            <w:tcW w:w="3673" w:type="dxa"/>
          </w:tcPr>
          <w:p w:rsidR="001607F7" w:rsidRPr="00A50B1B" w:rsidRDefault="001607F7" w:rsidP="001607F7">
            <w:pPr>
              <w:pStyle w:val="Sraopastraipa"/>
              <w:ind w:left="0"/>
              <w:jc w:val="both"/>
            </w:pPr>
            <w:r>
              <w:t>D.Daugvila (4)</w:t>
            </w: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 xml:space="preserve">4. </w:t>
            </w:r>
          </w:p>
        </w:tc>
        <w:tc>
          <w:tcPr>
            <w:tcW w:w="2546" w:type="dxa"/>
          </w:tcPr>
          <w:p w:rsidR="001607F7" w:rsidRPr="00A50B1B" w:rsidRDefault="001607F7" w:rsidP="001607F7">
            <w:pPr>
              <w:pStyle w:val="Sraopastraipa"/>
              <w:ind w:left="0"/>
              <w:jc w:val="both"/>
            </w:pPr>
            <w:r>
              <w:t>Technologijų olimpiada</w:t>
            </w:r>
          </w:p>
        </w:tc>
        <w:tc>
          <w:tcPr>
            <w:tcW w:w="3673" w:type="dxa"/>
          </w:tcPr>
          <w:p w:rsidR="001607F7" w:rsidRPr="00A50B1B" w:rsidRDefault="001607F7" w:rsidP="001607F7">
            <w:pPr>
              <w:pStyle w:val="Sraopastraipa"/>
              <w:ind w:left="0"/>
              <w:jc w:val="both"/>
            </w:pPr>
            <w:r>
              <w:t>L.Survilaitė, L.Gasparavičius, M.Žukauskaitė, J.Kazokaitis, E.Norkevičiūtė, D.Paškevičiūtė, T.Levašov (7)</w:t>
            </w:r>
          </w:p>
        </w:tc>
        <w:tc>
          <w:tcPr>
            <w:tcW w:w="1984" w:type="dxa"/>
          </w:tcPr>
          <w:p w:rsidR="001607F7" w:rsidRPr="00A50B1B" w:rsidRDefault="001607F7" w:rsidP="001607F7">
            <w:pPr>
              <w:pStyle w:val="Sraopastraipa"/>
              <w:ind w:left="0"/>
              <w:jc w:val="both"/>
            </w:pPr>
            <w:r>
              <w:t>E.Impolis</w:t>
            </w: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5.</w:t>
            </w:r>
          </w:p>
        </w:tc>
        <w:tc>
          <w:tcPr>
            <w:tcW w:w="2546" w:type="dxa"/>
          </w:tcPr>
          <w:p w:rsidR="001607F7" w:rsidRPr="00A50B1B" w:rsidRDefault="001607F7" w:rsidP="001607F7">
            <w:pPr>
              <w:pStyle w:val="Sraopastraipa"/>
              <w:ind w:left="0"/>
              <w:jc w:val="both"/>
            </w:pPr>
            <w:r>
              <w:t>„Sveikuolių sveikuoliai“, rajoninis konkursas</w:t>
            </w:r>
          </w:p>
        </w:tc>
        <w:tc>
          <w:tcPr>
            <w:tcW w:w="3673" w:type="dxa"/>
          </w:tcPr>
          <w:p w:rsidR="001607F7" w:rsidRPr="00A50B1B" w:rsidRDefault="001607F7" w:rsidP="001607F7">
            <w:pPr>
              <w:pStyle w:val="Sraopastraipa"/>
              <w:ind w:left="0"/>
              <w:jc w:val="both"/>
            </w:pPr>
            <w:r>
              <w:t>K.Švedavičius, E.Turnotaitė, K.Impolis, L.Jurgeliūnas, A.Gasparavičiūtė</w:t>
            </w:r>
          </w:p>
        </w:tc>
        <w:tc>
          <w:tcPr>
            <w:tcW w:w="1984" w:type="dxa"/>
          </w:tcPr>
          <w:p w:rsidR="001607F7" w:rsidRPr="00A50B1B" w:rsidRDefault="001607F7" w:rsidP="001607F7">
            <w:pPr>
              <w:pStyle w:val="Sraopastraipa"/>
              <w:ind w:left="0"/>
              <w:jc w:val="both"/>
            </w:pPr>
            <w:r>
              <w:t>G.Impolienė</w:t>
            </w: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6.</w:t>
            </w:r>
          </w:p>
        </w:tc>
        <w:tc>
          <w:tcPr>
            <w:tcW w:w="2546" w:type="dxa"/>
          </w:tcPr>
          <w:p w:rsidR="001607F7" w:rsidRPr="00A50B1B" w:rsidRDefault="001607F7" w:rsidP="001607F7">
            <w:pPr>
              <w:pStyle w:val="Sraopastraipa"/>
              <w:ind w:left="0"/>
              <w:jc w:val="both"/>
            </w:pPr>
            <w:r>
              <w:t>Respublikinis edukacinis konkursas Olympis</w:t>
            </w:r>
          </w:p>
        </w:tc>
        <w:tc>
          <w:tcPr>
            <w:tcW w:w="3673" w:type="dxa"/>
          </w:tcPr>
          <w:p w:rsidR="001607F7" w:rsidRDefault="001607F7" w:rsidP="001607F7">
            <w:pPr>
              <w:pStyle w:val="Sraopastraipa"/>
              <w:ind w:left="0"/>
              <w:jc w:val="both"/>
            </w:pPr>
            <w:r>
              <w:t>K.Zaičenko (4), K.Armonas (7)</w:t>
            </w:r>
          </w:p>
          <w:p w:rsidR="001607F7" w:rsidRDefault="001607F7" w:rsidP="001607F7">
            <w:pPr>
              <w:pStyle w:val="Sraopastraipa"/>
              <w:ind w:left="0"/>
              <w:jc w:val="both"/>
            </w:pPr>
          </w:p>
          <w:p w:rsidR="001607F7" w:rsidRDefault="001607F7" w:rsidP="001607F7">
            <w:pPr>
              <w:pStyle w:val="Sraopastraipa"/>
              <w:ind w:left="0"/>
              <w:jc w:val="both"/>
            </w:pPr>
            <w:r>
              <w:t>D.Daugvila, A.Januševičiūtė (4), L.Survilaitė (7), G.Zenevičiūtė (8)</w:t>
            </w:r>
          </w:p>
          <w:p w:rsidR="001607F7" w:rsidRDefault="001607F7" w:rsidP="001607F7">
            <w:pPr>
              <w:pStyle w:val="Sraopastraipa"/>
              <w:ind w:left="0"/>
              <w:jc w:val="both"/>
            </w:pPr>
          </w:p>
          <w:p w:rsidR="001607F7" w:rsidRDefault="001607F7" w:rsidP="001607F7">
            <w:pPr>
              <w:pStyle w:val="Sraopastraipa"/>
              <w:ind w:left="0"/>
              <w:jc w:val="both"/>
            </w:pPr>
            <w:r>
              <w:t>E.Žeimys(7), L.Liukpetrytė, I.Preidis, K.Petriškytė (8)</w:t>
            </w:r>
          </w:p>
          <w:p w:rsidR="001607F7" w:rsidRDefault="001607F7" w:rsidP="001607F7">
            <w:pPr>
              <w:pStyle w:val="Sraopastraipa"/>
              <w:ind w:left="0"/>
              <w:jc w:val="both"/>
            </w:pPr>
          </w:p>
          <w:p w:rsidR="001607F7" w:rsidRDefault="001607F7" w:rsidP="001607F7">
            <w:pPr>
              <w:pStyle w:val="Sraopastraipa"/>
              <w:ind w:left="0"/>
              <w:jc w:val="both"/>
            </w:pPr>
            <w:r>
              <w:t>K.Zaičenko (4) –liet.k.</w:t>
            </w:r>
          </w:p>
          <w:p w:rsidR="001607F7" w:rsidRDefault="001607F7" w:rsidP="001607F7">
            <w:pPr>
              <w:pStyle w:val="Sraopastraipa"/>
              <w:ind w:left="0"/>
              <w:jc w:val="both"/>
            </w:pPr>
            <w:r>
              <w:t>D.Daugvila (4) – liet.k.</w:t>
            </w:r>
          </w:p>
          <w:p w:rsidR="001607F7" w:rsidRDefault="001607F7" w:rsidP="001607F7">
            <w:pPr>
              <w:pStyle w:val="Sraopastraipa"/>
              <w:ind w:left="0"/>
              <w:jc w:val="both"/>
            </w:pPr>
          </w:p>
          <w:p w:rsidR="001607F7" w:rsidRPr="00A50B1B" w:rsidRDefault="001607F7" w:rsidP="001607F7">
            <w:pPr>
              <w:pStyle w:val="Sraopastraipa"/>
              <w:ind w:left="0"/>
              <w:jc w:val="both"/>
            </w:pPr>
            <w:r>
              <w:t>K.Zaičenko, D.Daugvila (4) – mat.</w:t>
            </w:r>
          </w:p>
        </w:tc>
        <w:tc>
          <w:tcPr>
            <w:tcW w:w="1984" w:type="dxa"/>
          </w:tcPr>
          <w:p w:rsidR="001607F7" w:rsidRDefault="001607F7" w:rsidP="001607F7">
            <w:pPr>
              <w:pStyle w:val="Sraopastraipa"/>
              <w:ind w:left="0"/>
              <w:jc w:val="both"/>
            </w:pPr>
            <w:r>
              <w:t>N.Pečeliūnaitė</w:t>
            </w:r>
          </w:p>
          <w:p w:rsidR="001607F7" w:rsidRDefault="001607F7" w:rsidP="001607F7">
            <w:pPr>
              <w:pStyle w:val="Sraopastraipa"/>
              <w:ind w:left="0"/>
              <w:jc w:val="both"/>
            </w:pPr>
          </w:p>
          <w:p w:rsidR="001607F7" w:rsidRDefault="001607F7" w:rsidP="001607F7">
            <w:pPr>
              <w:pStyle w:val="Sraopastraipa"/>
              <w:ind w:left="0"/>
              <w:jc w:val="both"/>
            </w:pPr>
          </w:p>
          <w:p w:rsidR="001607F7" w:rsidRDefault="001607F7" w:rsidP="001607F7">
            <w:pPr>
              <w:pStyle w:val="Sraopastraipa"/>
              <w:ind w:left="0"/>
              <w:jc w:val="both"/>
            </w:pPr>
          </w:p>
          <w:p w:rsidR="001607F7" w:rsidRDefault="001607F7" w:rsidP="001607F7">
            <w:pPr>
              <w:pStyle w:val="Sraopastraipa"/>
              <w:ind w:left="0"/>
              <w:jc w:val="both"/>
            </w:pPr>
          </w:p>
          <w:p w:rsidR="001607F7" w:rsidRDefault="001607F7" w:rsidP="001607F7">
            <w:pPr>
              <w:pStyle w:val="Sraopastraipa"/>
              <w:ind w:left="0"/>
              <w:jc w:val="both"/>
            </w:pPr>
          </w:p>
          <w:p w:rsidR="001607F7" w:rsidRDefault="001607F7" w:rsidP="001607F7">
            <w:pPr>
              <w:pStyle w:val="Sraopastraipa"/>
              <w:ind w:left="0"/>
              <w:jc w:val="both"/>
            </w:pPr>
          </w:p>
          <w:p w:rsidR="001607F7" w:rsidRDefault="001607F7" w:rsidP="001607F7">
            <w:pPr>
              <w:pStyle w:val="Sraopastraipa"/>
              <w:ind w:left="0"/>
              <w:jc w:val="both"/>
            </w:pPr>
          </w:p>
          <w:p w:rsidR="001607F7" w:rsidRPr="00A50B1B" w:rsidRDefault="001607F7" w:rsidP="001607F7">
            <w:pPr>
              <w:pStyle w:val="Sraopastraipa"/>
              <w:ind w:left="0"/>
              <w:jc w:val="both"/>
            </w:pPr>
            <w:r>
              <w:t>G.Šimulynienė</w:t>
            </w:r>
          </w:p>
        </w:tc>
        <w:tc>
          <w:tcPr>
            <w:tcW w:w="976" w:type="dxa"/>
          </w:tcPr>
          <w:p w:rsidR="001607F7" w:rsidRDefault="001607F7" w:rsidP="001607F7">
            <w:pPr>
              <w:pStyle w:val="Sraopastraipa"/>
              <w:ind w:left="0"/>
              <w:jc w:val="center"/>
            </w:pPr>
            <w:r>
              <w:t xml:space="preserve">I </w:t>
            </w:r>
          </w:p>
          <w:p w:rsidR="001607F7" w:rsidRDefault="001607F7" w:rsidP="001607F7">
            <w:pPr>
              <w:pStyle w:val="Sraopastraipa"/>
              <w:ind w:left="0"/>
              <w:jc w:val="center"/>
            </w:pPr>
          </w:p>
          <w:p w:rsidR="001607F7" w:rsidRDefault="001607F7" w:rsidP="001607F7">
            <w:pPr>
              <w:pStyle w:val="Sraopastraipa"/>
              <w:ind w:left="0"/>
              <w:jc w:val="center"/>
            </w:pPr>
            <w:r>
              <w:t>III</w:t>
            </w:r>
          </w:p>
          <w:p w:rsidR="001607F7" w:rsidRDefault="001607F7" w:rsidP="001607F7">
            <w:pPr>
              <w:pStyle w:val="Sraopastraipa"/>
              <w:ind w:left="0"/>
              <w:jc w:val="center"/>
            </w:pPr>
          </w:p>
          <w:p w:rsidR="001607F7" w:rsidRDefault="001607F7" w:rsidP="001607F7">
            <w:pPr>
              <w:pStyle w:val="Sraopastraipa"/>
              <w:ind w:left="0"/>
              <w:jc w:val="center"/>
            </w:pPr>
          </w:p>
          <w:p w:rsidR="001607F7" w:rsidRDefault="001607F7" w:rsidP="001607F7">
            <w:pPr>
              <w:pStyle w:val="Sraopastraipa"/>
              <w:ind w:left="0"/>
              <w:jc w:val="center"/>
            </w:pPr>
            <w:r>
              <w:t>II</w:t>
            </w:r>
          </w:p>
          <w:p w:rsidR="001607F7" w:rsidRDefault="001607F7" w:rsidP="001607F7">
            <w:pPr>
              <w:pStyle w:val="Sraopastraipa"/>
              <w:ind w:left="0"/>
              <w:jc w:val="center"/>
            </w:pPr>
          </w:p>
          <w:p w:rsidR="001607F7" w:rsidRDefault="001607F7" w:rsidP="001607F7">
            <w:pPr>
              <w:pStyle w:val="Sraopastraipa"/>
              <w:ind w:left="0"/>
              <w:jc w:val="center"/>
            </w:pPr>
          </w:p>
          <w:p w:rsidR="001607F7" w:rsidRDefault="001607F7" w:rsidP="001607F7">
            <w:pPr>
              <w:pStyle w:val="Sraopastraipa"/>
              <w:ind w:left="0"/>
              <w:jc w:val="center"/>
            </w:pPr>
            <w:r>
              <w:t>I</w:t>
            </w:r>
          </w:p>
          <w:p w:rsidR="001607F7" w:rsidRDefault="001607F7" w:rsidP="001607F7">
            <w:pPr>
              <w:pStyle w:val="Sraopastraipa"/>
              <w:ind w:left="0"/>
              <w:jc w:val="center"/>
            </w:pPr>
            <w:r>
              <w:t>II</w:t>
            </w:r>
          </w:p>
          <w:p w:rsidR="001607F7" w:rsidRDefault="001607F7" w:rsidP="001607F7">
            <w:pPr>
              <w:pStyle w:val="Sraopastraipa"/>
              <w:ind w:left="0"/>
              <w:jc w:val="center"/>
            </w:pPr>
          </w:p>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7.</w:t>
            </w:r>
          </w:p>
        </w:tc>
        <w:tc>
          <w:tcPr>
            <w:tcW w:w="2546" w:type="dxa"/>
          </w:tcPr>
          <w:p w:rsidR="001607F7" w:rsidRPr="00A50B1B" w:rsidRDefault="001607F7" w:rsidP="001607F7">
            <w:pPr>
              <w:pStyle w:val="Sraopastraipa"/>
              <w:ind w:left="0"/>
              <w:jc w:val="both"/>
            </w:pPr>
            <w:r>
              <w:t>Rajoninės kaimo mokyklų kvadrato varžybos</w:t>
            </w:r>
          </w:p>
        </w:tc>
        <w:tc>
          <w:tcPr>
            <w:tcW w:w="3673" w:type="dxa"/>
          </w:tcPr>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8.</w:t>
            </w:r>
          </w:p>
        </w:tc>
        <w:tc>
          <w:tcPr>
            <w:tcW w:w="2546" w:type="dxa"/>
          </w:tcPr>
          <w:p w:rsidR="001607F7" w:rsidRPr="00A50B1B" w:rsidRDefault="001607F7" w:rsidP="001607F7">
            <w:pPr>
              <w:pStyle w:val="Sraopastraipa"/>
              <w:ind w:left="0"/>
              <w:jc w:val="both"/>
            </w:pPr>
            <w:r>
              <w:t xml:space="preserve">Rajoninės visų tipų </w:t>
            </w:r>
            <w:r>
              <w:lastRenderedPageBreak/>
              <w:t>mokyklų kvadrato varžybos</w:t>
            </w:r>
          </w:p>
        </w:tc>
        <w:tc>
          <w:tcPr>
            <w:tcW w:w="3673" w:type="dxa"/>
          </w:tcPr>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lastRenderedPageBreak/>
              <w:t>9.</w:t>
            </w:r>
          </w:p>
        </w:tc>
        <w:tc>
          <w:tcPr>
            <w:tcW w:w="2546" w:type="dxa"/>
          </w:tcPr>
          <w:p w:rsidR="001607F7" w:rsidRPr="00A50B1B" w:rsidRDefault="001607F7" w:rsidP="001607F7">
            <w:pPr>
              <w:pStyle w:val="Sraopastraipa"/>
              <w:ind w:left="0"/>
              <w:jc w:val="both"/>
            </w:pPr>
            <w:r>
              <w:t>Zoninės visų tipų mokyklų kvadrato varžybos</w:t>
            </w:r>
          </w:p>
        </w:tc>
        <w:tc>
          <w:tcPr>
            <w:tcW w:w="3673" w:type="dxa"/>
          </w:tcPr>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10.</w:t>
            </w:r>
          </w:p>
        </w:tc>
        <w:tc>
          <w:tcPr>
            <w:tcW w:w="2546" w:type="dxa"/>
          </w:tcPr>
          <w:p w:rsidR="001607F7" w:rsidRPr="00A50B1B" w:rsidRDefault="001607F7" w:rsidP="001607F7">
            <w:pPr>
              <w:pStyle w:val="Sraopastraipa"/>
              <w:ind w:left="0"/>
              <w:jc w:val="both"/>
            </w:pPr>
            <w:r>
              <w:t>Zoninės kaimo mokyklų kvadrato varžybos</w:t>
            </w:r>
          </w:p>
        </w:tc>
        <w:tc>
          <w:tcPr>
            <w:tcW w:w="3673" w:type="dxa"/>
          </w:tcPr>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11.</w:t>
            </w:r>
          </w:p>
        </w:tc>
        <w:tc>
          <w:tcPr>
            <w:tcW w:w="2546" w:type="dxa"/>
          </w:tcPr>
          <w:p w:rsidR="001607F7" w:rsidRPr="00A50B1B" w:rsidRDefault="001607F7" w:rsidP="001607F7">
            <w:pPr>
              <w:pStyle w:val="Sraopastraipa"/>
              <w:ind w:left="0"/>
              <w:jc w:val="both"/>
            </w:pPr>
            <w:r>
              <w:t>Tarpzoninės visų tipų mokyklų kvadrato varžybos</w:t>
            </w:r>
          </w:p>
        </w:tc>
        <w:tc>
          <w:tcPr>
            <w:tcW w:w="3673" w:type="dxa"/>
          </w:tcPr>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12.</w:t>
            </w:r>
          </w:p>
        </w:tc>
        <w:tc>
          <w:tcPr>
            <w:tcW w:w="2546" w:type="dxa"/>
          </w:tcPr>
          <w:p w:rsidR="001607F7" w:rsidRPr="00A50B1B" w:rsidRDefault="001607F7" w:rsidP="001607F7">
            <w:pPr>
              <w:pStyle w:val="Sraopastraipa"/>
              <w:ind w:left="0"/>
              <w:jc w:val="both"/>
            </w:pPr>
            <w:r>
              <w:t>Tarptautinis matematikos konkursas Kengūra</w:t>
            </w:r>
          </w:p>
        </w:tc>
        <w:tc>
          <w:tcPr>
            <w:tcW w:w="3673" w:type="dxa"/>
          </w:tcPr>
          <w:p w:rsidR="001607F7" w:rsidRPr="00A50B1B" w:rsidRDefault="001607F7" w:rsidP="001607F7">
            <w:pPr>
              <w:pStyle w:val="Sraopastraipa"/>
              <w:ind w:left="0"/>
              <w:jc w:val="both"/>
            </w:pPr>
            <w:r>
              <w:t>D.Daugvila (4)</w:t>
            </w: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13.</w:t>
            </w:r>
          </w:p>
        </w:tc>
        <w:tc>
          <w:tcPr>
            <w:tcW w:w="2546" w:type="dxa"/>
          </w:tcPr>
          <w:p w:rsidR="001607F7" w:rsidRPr="00A50B1B" w:rsidRDefault="001607F7" w:rsidP="001607F7">
            <w:pPr>
              <w:pStyle w:val="Sraopastraipa"/>
              <w:ind w:left="0"/>
              <w:jc w:val="both"/>
            </w:pPr>
            <w:r>
              <w:t>Respublikinis piešinių konkursas „Mano šeimos gydytojas“</w:t>
            </w:r>
          </w:p>
        </w:tc>
        <w:tc>
          <w:tcPr>
            <w:tcW w:w="3673" w:type="dxa"/>
          </w:tcPr>
          <w:p w:rsidR="001607F7" w:rsidRDefault="001607F7" w:rsidP="001607F7">
            <w:pPr>
              <w:pStyle w:val="Sraopastraipa"/>
              <w:ind w:left="0"/>
              <w:jc w:val="both"/>
            </w:pPr>
            <w:r>
              <w:t>K.Zaičenko, (4)</w:t>
            </w:r>
          </w:p>
          <w:p w:rsidR="001607F7" w:rsidRPr="00A50B1B" w:rsidRDefault="001607F7" w:rsidP="001607F7">
            <w:pPr>
              <w:pStyle w:val="Sraopastraipa"/>
              <w:ind w:left="0"/>
              <w:jc w:val="both"/>
            </w:pPr>
            <w:r>
              <w:t xml:space="preserve"> A.Vilkas (4)</w:t>
            </w:r>
          </w:p>
        </w:tc>
        <w:tc>
          <w:tcPr>
            <w:tcW w:w="1984" w:type="dxa"/>
          </w:tcPr>
          <w:p w:rsidR="001607F7" w:rsidRPr="00A50B1B" w:rsidRDefault="001607F7" w:rsidP="001607F7">
            <w:pPr>
              <w:pStyle w:val="Sraopastraipa"/>
              <w:ind w:left="0"/>
              <w:jc w:val="both"/>
            </w:pPr>
            <w:r>
              <w:t>G.Šimulynienė</w:t>
            </w:r>
          </w:p>
        </w:tc>
        <w:tc>
          <w:tcPr>
            <w:tcW w:w="976" w:type="dxa"/>
          </w:tcPr>
          <w:p w:rsidR="001607F7" w:rsidRDefault="001607F7" w:rsidP="001607F7">
            <w:pPr>
              <w:pStyle w:val="Sraopastraipa"/>
              <w:ind w:left="0"/>
              <w:jc w:val="center"/>
            </w:pPr>
            <w:r>
              <w:t>I</w:t>
            </w:r>
          </w:p>
          <w:p w:rsidR="001607F7" w:rsidRDefault="001607F7" w:rsidP="001607F7">
            <w:pPr>
              <w:pStyle w:val="Sraopastraipa"/>
              <w:ind w:left="0"/>
              <w:jc w:val="center"/>
            </w:pPr>
            <w:r>
              <w:t>II</w:t>
            </w:r>
          </w:p>
          <w:p w:rsidR="001607F7" w:rsidRPr="00A50B1B" w:rsidRDefault="001607F7" w:rsidP="001607F7">
            <w:pPr>
              <w:pStyle w:val="Sraopastraipa"/>
              <w:ind w:left="0"/>
              <w:jc w:val="center"/>
            </w:pPr>
            <w:r>
              <w:t>(rajone)</w:t>
            </w:r>
          </w:p>
        </w:tc>
      </w:tr>
      <w:tr w:rsidR="001607F7" w:rsidRPr="00A50B1B" w:rsidTr="001607F7">
        <w:tc>
          <w:tcPr>
            <w:tcW w:w="675" w:type="dxa"/>
          </w:tcPr>
          <w:p w:rsidR="001607F7" w:rsidRPr="00A50B1B" w:rsidRDefault="001607F7" w:rsidP="001607F7">
            <w:pPr>
              <w:pStyle w:val="Sraopastraipa"/>
              <w:ind w:left="0"/>
              <w:jc w:val="both"/>
            </w:pPr>
            <w:r>
              <w:t>14.</w:t>
            </w:r>
          </w:p>
        </w:tc>
        <w:tc>
          <w:tcPr>
            <w:tcW w:w="2546" w:type="dxa"/>
          </w:tcPr>
          <w:p w:rsidR="001607F7" w:rsidRPr="00A50B1B" w:rsidRDefault="001607F7" w:rsidP="001607F7">
            <w:pPr>
              <w:pStyle w:val="Sraopastraipa"/>
              <w:ind w:left="0"/>
              <w:jc w:val="both"/>
            </w:pPr>
            <w:r>
              <w:t>Rajoninės šaškių varžybos</w:t>
            </w:r>
          </w:p>
        </w:tc>
        <w:tc>
          <w:tcPr>
            <w:tcW w:w="3673" w:type="dxa"/>
          </w:tcPr>
          <w:p w:rsidR="001607F7" w:rsidRPr="00A50B1B" w:rsidRDefault="001607F7" w:rsidP="001607F7">
            <w:pPr>
              <w:pStyle w:val="Sraopastraipa"/>
              <w:ind w:left="0"/>
              <w:jc w:val="both"/>
            </w:pPr>
            <w:r>
              <w:t>D.Daugvila, A.Sinkevičius, M.Čepulis (4)</w:t>
            </w:r>
          </w:p>
        </w:tc>
        <w:tc>
          <w:tcPr>
            <w:tcW w:w="1984" w:type="dxa"/>
          </w:tcPr>
          <w:p w:rsidR="001607F7" w:rsidRPr="00A50B1B" w:rsidRDefault="001607F7" w:rsidP="001607F7">
            <w:pPr>
              <w:pStyle w:val="Sraopastraipa"/>
              <w:ind w:left="0"/>
              <w:jc w:val="both"/>
            </w:pPr>
            <w:r>
              <w:t>G.Šimulynienė</w:t>
            </w: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15.</w:t>
            </w:r>
          </w:p>
        </w:tc>
        <w:tc>
          <w:tcPr>
            <w:tcW w:w="2546" w:type="dxa"/>
          </w:tcPr>
          <w:p w:rsidR="001607F7" w:rsidRPr="00A50B1B" w:rsidRDefault="001607F7" w:rsidP="001607F7">
            <w:pPr>
              <w:pStyle w:val="Sraopastraipa"/>
              <w:ind w:left="0"/>
              <w:jc w:val="both"/>
            </w:pPr>
            <w:r>
              <w:t>Rajoninės futbolo varžybos</w:t>
            </w:r>
          </w:p>
        </w:tc>
        <w:tc>
          <w:tcPr>
            <w:tcW w:w="3673" w:type="dxa"/>
          </w:tcPr>
          <w:p w:rsidR="001607F7" w:rsidRPr="00A50B1B" w:rsidRDefault="001607F7" w:rsidP="001607F7">
            <w:pPr>
              <w:pStyle w:val="Sraopastraipa"/>
              <w:ind w:left="0"/>
              <w:jc w:val="both"/>
            </w:pPr>
            <w:r>
              <w:t>Mergaičių komanda</w:t>
            </w:r>
          </w:p>
        </w:tc>
        <w:tc>
          <w:tcPr>
            <w:tcW w:w="1984" w:type="dxa"/>
          </w:tcPr>
          <w:p w:rsidR="001607F7" w:rsidRPr="00A50B1B" w:rsidRDefault="001607F7" w:rsidP="001607F7">
            <w:pPr>
              <w:pStyle w:val="Sraopastraipa"/>
              <w:ind w:left="0"/>
              <w:jc w:val="both"/>
            </w:pPr>
            <w:r>
              <w:t>B.Šaltmerienė</w:t>
            </w: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16.</w:t>
            </w:r>
          </w:p>
        </w:tc>
        <w:tc>
          <w:tcPr>
            <w:tcW w:w="2546" w:type="dxa"/>
          </w:tcPr>
          <w:p w:rsidR="001607F7" w:rsidRPr="00A50B1B" w:rsidRDefault="001607F7" w:rsidP="001607F7">
            <w:pPr>
              <w:pStyle w:val="Sraopastraipa"/>
              <w:ind w:left="0"/>
              <w:jc w:val="both"/>
            </w:pPr>
            <w:r>
              <w:t>Rajoninės kvadrato varžybos</w:t>
            </w:r>
          </w:p>
        </w:tc>
        <w:tc>
          <w:tcPr>
            <w:tcW w:w="3673" w:type="dxa"/>
          </w:tcPr>
          <w:p w:rsidR="001607F7" w:rsidRPr="00A50B1B" w:rsidRDefault="001607F7" w:rsidP="001607F7">
            <w:pPr>
              <w:pStyle w:val="Sraopastraipa"/>
              <w:ind w:left="0"/>
              <w:jc w:val="both"/>
            </w:pPr>
            <w:r>
              <w:t>Mergaičių komanda</w:t>
            </w: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17.</w:t>
            </w:r>
          </w:p>
        </w:tc>
        <w:tc>
          <w:tcPr>
            <w:tcW w:w="2546" w:type="dxa"/>
          </w:tcPr>
          <w:p w:rsidR="001607F7" w:rsidRPr="00A50B1B" w:rsidRDefault="001607F7" w:rsidP="001607F7">
            <w:pPr>
              <w:pStyle w:val="Sraopastraipa"/>
              <w:ind w:left="0"/>
              <w:jc w:val="both"/>
            </w:pPr>
            <w:r>
              <w:t>Rajoninės kaimo mokyklų kvadrato varžybos</w:t>
            </w:r>
          </w:p>
        </w:tc>
        <w:tc>
          <w:tcPr>
            <w:tcW w:w="3673" w:type="dxa"/>
          </w:tcPr>
          <w:p w:rsidR="001607F7" w:rsidRPr="00A50B1B" w:rsidRDefault="001607F7" w:rsidP="001607F7">
            <w:pPr>
              <w:pStyle w:val="Sraopastraipa"/>
              <w:ind w:left="0"/>
              <w:jc w:val="both"/>
            </w:pPr>
            <w:r>
              <w:t>Berniukų komanda</w:t>
            </w: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18.</w:t>
            </w:r>
          </w:p>
        </w:tc>
        <w:tc>
          <w:tcPr>
            <w:tcW w:w="2546" w:type="dxa"/>
          </w:tcPr>
          <w:p w:rsidR="001607F7" w:rsidRPr="00A50B1B" w:rsidRDefault="001607F7" w:rsidP="001607F7">
            <w:pPr>
              <w:pStyle w:val="Sraopastraipa"/>
              <w:ind w:left="0"/>
              <w:jc w:val="both"/>
            </w:pPr>
            <w:r>
              <w:t>Rajoninės krepšinio varžybos</w:t>
            </w:r>
          </w:p>
        </w:tc>
        <w:tc>
          <w:tcPr>
            <w:tcW w:w="3673" w:type="dxa"/>
          </w:tcPr>
          <w:p w:rsidR="001607F7" w:rsidRDefault="001607F7" w:rsidP="001607F7">
            <w:pPr>
              <w:pStyle w:val="Sraopastraipa"/>
              <w:ind w:left="0"/>
              <w:jc w:val="both"/>
            </w:pPr>
            <w:r>
              <w:t>Mergaičių ir berniukų komandos</w:t>
            </w:r>
          </w:p>
          <w:p w:rsidR="001607F7" w:rsidRPr="00A50B1B" w:rsidRDefault="001607F7" w:rsidP="001607F7">
            <w:pPr>
              <w:pStyle w:val="Sraopastraipa"/>
              <w:ind w:left="0"/>
              <w:jc w:val="both"/>
            </w:pPr>
            <w:r>
              <w:t>(2000 m.gim.)</w:t>
            </w: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w:t>
            </w:r>
          </w:p>
        </w:tc>
      </w:tr>
      <w:tr w:rsidR="001607F7" w:rsidRPr="00A50B1B" w:rsidTr="001607F7">
        <w:tc>
          <w:tcPr>
            <w:tcW w:w="675" w:type="dxa"/>
          </w:tcPr>
          <w:p w:rsidR="001607F7" w:rsidRPr="00A50B1B" w:rsidRDefault="001607F7" w:rsidP="001607F7">
            <w:pPr>
              <w:pStyle w:val="Sraopastraipa"/>
              <w:ind w:left="0"/>
              <w:jc w:val="both"/>
            </w:pPr>
            <w:r>
              <w:t>19.</w:t>
            </w:r>
          </w:p>
        </w:tc>
        <w:tc>
          <w:tcPr>
            <w:tcW w:w="2546" w:type="dxa"/>
          </w:tcPr>
          <w:p w:rsidR="001607F7" w:rsidRPr="00A50B1B" w:rsidRDefault="001607F7" w:rsidP="001607F7">
            <w:pPr>
              <w:pStyle w:val="Sraopastraipa"/>
              <w:ind w:left="0"/>
              <w:jc w:val="both"/>
            </w:pPr>
            <w:r>
              <w:t>Rajoninės krepšinio varžybos</w:t>
            </w:r>
          </w:p>
        </w:tc>
        <w:tc>
          <w:tcPr>
            <w:tcW w:w="3673" w:type="dxa"/>
          </w:tcPr>
          <w:p w:rsidR="001607F7" w:rsidRDefault="001607F7" w:rsidP="001607F7">
            <w:pPr>
              <w:pStyle w:val="Sraopastraipa"/>
              <w:ind w:left="0"/>
              <w:jc w:val="both"/>
            </w:pPr>
            <w:r>
              <w:t>Mergaičių ir berniukų komandos</w:t>
            </w:r>
          </w:p>
          <w:p w:rsidR="001607F7" w:rsidRPr="00A50B1B" w:rsidRDefault="001607F7" w:rsidP="001607F7">
            <w:pPr>
              <w:pStyle w:val="Sraopastraipa"/>
              <w:ind w:left="0"/>
              <w:jc w:val="both"/>
            </w:pPr>
            <w:r>
              <w:t>(1998 m.gim.)</w:t>
            </w: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20.</w:t>
            </w:r>
          </w:p>
        </w:tc>
        <w:tc>
          <w:tcPr>
            <w:tcW w:w="2546" w:type="dxa"/>
          </w:tcPr>
          <w:p w:rsidR="001607F7" w:rsidRPr="00A50B1B" w:rsidRDefault="001607F7" w:rsidP="001607F7">
            <w:pPr>
              <w:pStyle w:val="Sraopastraipa"/>
              <w:ind w:left="0"/>
              <w:jc w:val="both"/>
            </w:pPr>
            <w:r>
              <w:t>Rajoninės 3x3 krepšinio varžybos</w:t>
            </w:r>
          </w:p>
        </w:tc>
        <w:tc>
          <w:tcPr>
            <w:tcW w:w="3673" w:type="dxa"/>
          </w:tcPr>
          <w:p w:rsidR="001607F7" w:rsidRDefault="001607F7" w:rsidP="001607F7">
            <w:pPr>
              <w:pStyle w:val="Sraopastraipa"/>
              <w:ind w:left="0"/>
              <w:jc w:val="both"/>
            </w:pPr>
            <w:r>
              <w:t>Mergaičių ir berniukų komandos</w:t>
            </w:r>
          </w:p>
          <w:p w:rsidR="001607F7" w:rsidRPr="00A50B1B" w:rsidRDefault="001607F7" w:rsidP="001607F7">
            <w:pPr>
              <w:pStyle w:val="Sraopastraipa"/>
              <w:ind w:left="0"/>
              <w:jc w:val="both"/>
            </w:pP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II ir III</w:t>
            </w:r>
          </w:p>
        </w:tc>
      </w:tr>
      <w:tr w:rsidR="001607F7" w:rsidRPr="00A50B1B" w:rsidTr="001607F7">
        <w:tc>
          <w:tcPr>
            <w:tcW w:w="675" w:type="dxa"/>
          </w:tcPr>
          <w:p w:rsidR="001607F7" w:rsidRPr="00A50B1B" w:rsidRDefault="001607F7" w:rsidP="001607F7">
            <w:pPr>
              <w:pStyle w:val="Sraopastraipa"/>
              <w:ind w:left="0"/>
              <w:jc w:val="both"/>
            </w:pPr>
            <w:r>
              <w:t>21.</w:t>
            </w:r>
          </w:p>
        </w:tc>
        <w:tc>
          <w:tcPr>
            <w:tcW w:w="2546" w:type="dxa"/>
          </w:tcPr>
          <w:p w:rsidR="001607F7" w:rsidRPr="00A50B1B" w:rsidRDefault="001607F7" w:rsidP="001607F7">
            <w:pPr>
              <w:pStyle w:val="Sraopastraipa"/>
              <w:ind w:left="0"/>
              <w:jc w:val="both"/>
            </w:pPr>
            <w:r>
              <w:t>Zoninės krepšinio varžybos</w:t>
            </w:r>
          </w:p>
        </w:tc>
        <w:tc>
          <w:tcPr>
            <w:tcW w:w="3673" w:type="dxa"/>
          </w:tcPr>
          <w:p w:rsidR="001607F7" w:rsidRDefault="001607F7" w:rsidP="001607F7">
            <w:pPr>
              <w:pStyle w:val="Sraopastraipa"/>
              <w:ind w:left="0"/>
              <w:jc w:val="both"/>
            </w:pPr>
            <w:r>
              <w:t>Mergaičių kom.</w:t>
            </w:r>
          </w:p>
          <w:p w:rsidR="001607F7" w:rsidRPr="00A50B1B" w:rsidRDefault="001607F7" w:rsidP="001607F7">
            <w:pPr>
              <w:pStyle w:val="Sraopastraipa"/>
              <w:ind w:left="0"/>
              <w:jc w:val="both"/>
            </w:pPr>
            <w:r>
              <w:t>Berniukų kom.</w:t>
            </w:r>
          </w:p>
        </w:tc>
        <w:tc>
          <w:tcPr>
            <w:tcW w:w="1984" w:type="dxa"/>
          </w:tcPr>
          <w:p w:rsidR="001607F7" w:rsidRPr="00A50B1B" w:rsidRDefault="001607F7" w:rsidP="001607F7">
            <w:pPr>
              <w:pStyle w:val="Sraopastraipa"/>
              <w:ind w:left="0"/>
              <w:jc w:val="both"/>
            </w:pPr>
          </w:p>
        </w:tc>
        <w:tc>
          <w:tcPr>
            <w:tcW w:w="976" w:type="dxa"/>
          </w:tcPr>
          <w:p w:rsidR="001607F7" w:rsidRDefault="001607F7" w:rsidP="001607F7">
            <w:pPr>
              <w:pStyle w:val="Sraopastraipa"/>
              <w:ind w:left="0"/>
              <w:jc w:val="center"/>
            </w:pPr>
            <w:r>
              <w:t>I</w:t>
            </w:r>
          </w:p>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22.</w:t>
            </w:r>
          </w:p>
        </w:tc>
        <w:tc>
          <w:tcPr>
            <w:tcW w:w="2546" w:type="dxa"/>
          </w:tcPr>
          <w:p w:rsidR="001607F7" w:rsidRPr="00A50B1B" w:rsidRDefault="001607F7" w:rsidP="001607F7">
            <w:pPr>
              <w:pStyle w:val="Sraopastraipa"/>
              <w:ind w:left="0"/>
              <w:jc w:val="both"/>
            </w:pPr>
            <w:r>
              <w:t>Tarpzoninės krepšinio varžybos</w:t>
            </w:r>
          </w:p>
        </w:tc>
        <w:tc>
          <w:tcPr>
            <w:tcW w:w="3673" w:type="dxa"/>
          </w:tcPr>
          <w:p w:rsidR="001607F7" w:rsidRPr="00A50B1B" w:rsidRDefault="001607F7" w:rsidP="001607F7">
            <w:pPr>
              <w:pStyle w:val="Sraopastraipa"/>
              <w:ind w:left="0"/>
              <w:jc w:val="both"/>
            </w:pPr>
            <w:r>
              <w:t>Mergaičių komanda</w:t>
            </w:r>
          </w:p>
        </w:tc>
        <w:tc>
          <w:tcPr>
            <w:tcW w:w="1984" w:type="dxa"/>
          </w:tcPr>
          <w:p w:rsidR="001607F7" w:rsidRPr="00A50B1B" w:rsidRDefault="001607F7" w:rsidP="001607F7">
            <w:pPr>
              <w:pStyle w:val="Sraopastraipa"/>
              <w:ind w:left="0"/>
              <w:jc w:val="both"/>
            </w:pP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23.</w:t>
            </w:r>
          </w:p>
        </w:tc>
        <w:tc>
          <w:tcPr>
            <w:tcW w:w="2546" w:type="dxa"/>
          </w:tcPr>
          <w:p w:rsidR="001607F7" w:rsidRDefault="001607F7" w:rsidP="001607F7">
            <w:pPr>
              <w:pStyle w:val="Sraopastraipa"/>
              <w:ind w:left="0"/>
              <w:jc w:val="both"/>
            </w:pPr>
            <w:r>
              <w:t>Respublikinis projektas „Tapk veiklus 2016“</w:t>
            </w:r>
          </w:p>
          <w:p w:rsidR="001607F7" w:rsidRPr="00A50B1B" w:rsidRDefault="001607F7" w:rsidP="001607F7">
            <w:pPr>
              <w:pStyle w:val="Sraopastraipa"/>
              <w:ind w:left="0"/>
              <w:jc w:val="both"/>
            </w:pPr>
            <w:r>
              <w:t>Specialybės posakių virtualizavimas</w:t>
            </w:r>
          </w:p>
        </w:tc>
        <w:tc>
          <w:tcPr>
            <w:tcW w:w="3673" w:type="dxa"/>
          </w:tcPr>
          <w:p w:rsidR="001607F7" w:rsidRPr="00A50B1B" w:rsidRDefault="001607F7" w:rsidP="001607F7">
            <w:pPr>
              <w:pStyle w:val="Sraopastraipa"/>
              <w:ind w:left="0"/>
              <w:jc w:val="both"/>
            </w:pPr>
            <w:r>
              <w:t>G.Diringytė, E.Vitkutė, D.Simovičiūtė, G.Zenevičiūtė (8)</w:t>
            </w:r>
          </w:p>
        </w:tc>
        <w:tc>
          <w:tcPr>
            <w:tcW w:w="1984" w:type="dxa"/>
          </w:tcPr>
          <w:p w:rsidR="001607F7" w:rsidRDefault="001607F7" w:rsidP="001607F7">
            <w:pPr>
              <w:pStyle w:val="Sraopastraipa"/>
              <w:ind w:left="0"/>
              <w:jc w:val="both"/>
            </w:pPr>
            <w:r>
              <w:t>A.Valančiutė</w:t>
            </w:r>
          </w:p>
          <w:p w:rsidR="001607F7" w:rsidRPr="00A50B1B" w:rsidRDefault="001607F7" w:rsidP="001607F7">
            <w:pPr>
              <w:pStyle w:val="Sraopastraipa"/>
              <w:ind w:left="0"/>
              <w:jc w:val="both"/>
            </w:pPr>
            <w:r>
              <w:t>R.Šaltmerienė</w:t>
            </w:r>
          </w:p>
        </w:tc>
        <w:tc>
          <w:tcPr>
            <w:tcW w:w="976" w:type="dxa"/>
          </w:tcPr>
          <w:p w:rsidR="001607F7" w:rsidRPr="00A50B1B" w:rsidRDefault="001607F7" w:rsidP="001607F7">
            <w:pPr>
              <w:pStyle w:val="Sraopastraipa"/>
              <w:ind w:left="0"/>
              <w:jc w:val="center"/>
            </w:pPr>
            <w:r>
              <w:t>II</w:t>
            </w:r>
          </w:p>
        </w:tc>
      </w:tr>
      <w:tr w:rsidR="001607F7" w:rsidRPr="00A50B1B" w:rsidTr="001607F7">
        <w:tc>
          <w:tcPr>
            <w:tcW w:w="675" w:type="dxa"/>
          </w:tcPr>
          <w:p w:rsidR="001607F7" w:rsidRPr="00A50B1B" w:rsidRDefault="001607F7" w:rsidP="001607F7">
            <w:pPr>
              <w:pStyle w:val="Sraopastraipa"/>
              <w:ind w:left="0"/>
              <w:jc w:val="both"/>
            </w:pPr>
            <w:r>
              <w:t>24.</w:t>
            </w:r>
          </w:p>
        </w:tc>
        <w:tc>
          <w:tcPr>
            <w:tcW w:w="2546" w:type="dxa"/>
          </w:tcPr>
          <w:p w:rsidR="001607F7" w:rsidRPr="00A50B1B" w:rsidRDefault="001607F7" w:rsidP="001607F7">
            <w:pPr>
              <w:pStyle w:val="Sraopastraipa"/>
              <w:ind w:left="0"/>
              <w:jc w:val="both"/>
            </w:pPr>
            <w:r>
              <w:t>Rajoninis informacinių technologijų konkursas</w:t>
            </w:r>
          </w:p>
        </w:tc>
        <w:tc>
          <w:tcPr>
            <w:tcW w:w="3673" w:type="dxa"/>
          </w:tcPr>
          <w:p w:rsidR="001607F7" w:rsidRPr="00A50B1B" w:rsidRDefault="001607F7" w:rsidP="001607F7">
            <w:pPr>
              <w:pStyle w:val="Sraopastraipa"/>
              <w:ind w:left="0"/>
              <w:jc w:val="both"/>
            </w:pPr>
            <w:r>
              <w:t>E.Filipavičius</w:t>
            </w:r>
          </w:p>
        </w:tc>
        <w:tc>
          <w:tcPr>
            <w:tcW w:w="1984" w:type="dxa"/>
          </w:tcPr>
          <w:p w:rsidR="001607F7" w:rsidRPr="00A50B1B" w:rsidRDefault="001607F7" w:rsidP="001607F7">
            <w:pPr>
              <w:pStyle w:val="Sraopastraipa"/>
              <w:ind w:left="0"/>
              <w:jc w:val="both"/>
            </w:pPr>
            <w:r>
              <w:t>A.Valančiutė</w:t>
            </w:r>
          </w:p>
        </w:tc>
        <w:tc>
          <w:tcPr>
            <w:tcW w:w="976" w:type="dxa"/>
          </w:tcPr>
          <w:p w:rsidR="001607F7" w:rsidRPr="00A50B1B" w:rsidRDefault="001607F7" w:rsidP="001607F7">
            <w:pPr>
              <w:pStyle w:val="Sraopastraipa"/>
              <w:ind w:left="0"/>
              <w:jc w:val="center"/>
            </w:pPr>
            <w:r>
              <w:t>III</w:t>
            </w:r>
          </w:p>
        </w:tc>
      </w:tr>
      <w:tr w:rsidR="001607F7" w:rsidRPr="00A50B1B" w:rsidTr="001607F7">
        <w:tc>
          <w:tcPr>
            <w:tcW w:w="675" w:type="dxa"/>
          </w:tcPr>
          <w:p w:rsidR="001607F7" w:rsidRPr="00A50B1B" w:rsidRDefault="001607F7" w:rsidP="001607F7">
            <w:pPr>
              <w:pStyle w:val="Sraopastraipa"/>
              <w:ind w:left="0"/>
              <w:jc w:val="both"/>
            </w:pPr>
            <w:r>
              <w:t>25.</w:t>
            </w:r>
          </w:p>
        </w:tc>
        <w:tc>
          <w:tcPr>
            <w:tcW w:w="2546" w:type="dxa"/>
          </w:tcPr>
          <w:p w:rsidR="001607F7" w:rsidRPr="00A50B1B" w:rsidRDefault="001607F7" w:rsidP="001607F7">
            <w:pPr>
              <w:pStyle w:val="Sraopastraipa"/>
              <w:ind w:left="0"/>
              <w:jc w:val="both"/>
            </w:pPr>
            <w:r>
              <w:t>Meninio skaitymo konkursas</w:t>
            </w:r>
          </w:p>
        </w:tc>
        <w:tc>
          <w:tcPr>
            <w:tcW w:w="3673" w:type="dxa"/>
          </w:tcPr>
          <w:p w:rsidR="001607F7" w:rsidRPr="00A50B1B" w:rsidRDefault="001607F7" w:rsidP="001607F7">
            <w:pPr>
              <w:pStyle w:val="Sraopastraipa"/>
              <w:ind w:left="0"/>
              <w:jc w:val="both"/>
            </w:pPr>
            <w:r>
              <w:t>A.Petrauskaitė</w:t>
            </w:r>
          </w:p>
        </w:tc>
        <w:tc>
          <w:tcPr>
            <w:tcW w:w="1984" w:type="dxa"/>
          </w:tcPr>
          <w:p w:rsidR="001607F7" w:rsidRPr="00A50B1B" w:rsidRDefault="001607F7" w:rsidP="001607F7">
            <w:pPr>
              <w:pStyle w:val="Sraopastraipa"/>
              <w:ind w:left="0"/>
              <w:jc w:val="both"/>
            </w:pPr>
            <w:r>
              <w:t>I.Gugienė</w:t>
            </w:r>
          </w:p>
        </w:tc>
        <w:tc>
          <w:tcPr>
            <w:tcW w:w="976" w:type="dxa"/>
          </w:tcPr>
          <w:p w:rsidR="001607F7" w:rsidRPr="00A50B1B" w:rsidRDefault="001607F7" w:rsidP="001607F7">
            <w:pPr>
              <w:pStyle w:val="Sraopastraipa"/>
              <w:ind w:left="0"/>
              <w:jc w:val="center"/>
            </w:pPr>
            <w:r>
              <w:t>II</w:t>
            </w:r>
          </w:p>
        </w:tc>
      </w:tr>
    </w:tbl>
    <w:p w:rsidR="001607F7" w:rsidRPr="00461CD1" w:rsidRDefault="001607F7" w:rsidP="00461CD1">
      <w:pPr>
        <w:jc w:val="both"/>
        <w:rPr>
          <w:color w:val="FF0000"/>
        </w:rPr>
      </w:pPr>
    </w:p>
    <w:p w:rsidR="001607F7" w:rsidRPr="00982D24" w:rsidRDefault="001607F7" w:rsidP="001607F7">
      <w:pPr>
        <w:pStyle w:val="Sraopastraipa"/>
        <w:ind w:left="0" w:firstLine="1296"/>
        <w:jc w:val="both"/>
        <w:rPr>
          <w:b/>
        </w:rPr>
      </w:pPr>
      <w:r w:rsidRPr="00982D24">
        <w:rPr>
          <w:b/>
        </w:rPr>
        <w:t>Projektinė veikla</w:t>
      </w:r>
    </w:p>
    <w:p w:rsidR="001607F7" w:rsidRPr="00982D24" w:rsidRDefault="001607F7" w:rsidP="001607F7">
      <w:pPr>
        <w:pStyle w:val="Sraopastraipa"/>
        <w:ind w:left="0"/>
        <w:jc w:val="both"/>
        <w:rPr>
          <w:b/>
        </w:rPr>
      </w:pPr>
    </w:p>
    <w:tbl>
      <w:tblPr>
        <w:tblStyle w:val="Lentelstinklelis"/>
        <w:tblW w:w="0" w:type="auto"/>
        <w:tblLook w:val="04A0" w:firstRow="1" w:lastRow="0" w:firstColumn="1" w:lastColumn="0" w:noHBand="0" w:noVBand="1"/>
      </w:tblPr>
      <w:tblGrid>
        <w:gridCol w:w="817"/>
        <w:gridCol w:w="5752"/>
        <w:gridCol w:w="3285"/>
      </w:tblGrid>
      <w:tr w:rsidR="001607F7" w:rsidRPr="00982D24" w:rsidTr="001607F7">
        <w:tc>
          <w:tcPr>
            <w:tcW w:w="817" w:type="dxa"/>
          </w:tcPr>
          <w:p w:rsidR="001607F7" w:rsidRPr="00982D24" w:rsidRDefault="001607F7" w:rsidP="001607F7">
            <w:pPr>
              <w:pStyle w:val="Sraopastraipa"/>
              <w:ind w:left="0"/>
              <w:jc w:val="center"/>
            </w:pPr>
            <w:r w:rsidRPr="00982D24">
              <w:t>Eil. Nr.</w:t>
            </w:r>
          </w:p>
        </w:tc>
        <w:tc>
          <w:tcPr>
            <w:tcW w:w="5752" w:type="dxa"/>
          </w:tcPr>
          <w:p w:rsidR="001607F7" w:rsidRPr="00982D24" w:rsidRDefault="001607F7" w:rsidP="001607F7">
            <w:pPr>
              <w:pStyle w:val="Sraopastraipa"/>
              <w:ind w:left="0"/>
              <w:jc w:val="center"/>
            </w:pPr>
            <w:r w:rsidRPr="00982D24">
              <w:t>Projekto pavadinimas</w:t>
            </w:r>
          </w:p>
        </w:tc>
        <w:tc>
          <w:tcPr>
            <w:tcW w:w="3285" w:type="dxa"/>
          </w:tcPr>
          <w:p w:rsidR="001607F7" w:rsidRPr="00982D24" w:rsidRDefault="001607F7" w:rsidP="001607F7">
            <w:pPr>
              <w:pStyle w:val="Sraopastraipa"/>
              <w:ind w:left="0"/>
              <w:jc w:val="center"/>
            </w:pPr>
            <w:r w:rsidRPr="00982D24">
              <w:t>Mokytojai</w:t>
            </w:r>
          </w:p>
        </w:tc>
      </w:tr>
      <w:tr w:rsidR="001607F7" w:rsidRPr="00982D24" w:rsidTr="001607F7">
        <w:tc>
          <w:tcPr>
            <w:tcW w:w="817" w:type="dxa"/>
          </w:tcPr>
          <w:p w:rsidR="001607F7" w:rsidRPr="00982D24" w:rsidRDefault="001607F7" w:rsidP="001607F7">
            <w:pPr>
              <w:pStyle w:val="Sraopastraipa"/>
              <w:ind w:left="0"/>
              <w:jc w:val="both"/>
            </w:pPr>
            <w:r w:rsidRPr="00982D24">
              <w:t>1.</w:t>
            </w:r>
          </w:p>
        </w:tc>
        <w:tc>
          <w:tcPr>
            <w:tcW w:w="5752" w:type="dxa"/>
          </w:tcPr>
          <w:p w:rsidR="001607F7" w:rsidRPr="00982D24" w:rsidRDefault="001607F7" w:rsidP="001607F7">
            <w:pPr>
              <w:pStyle w:val="Sraopastraipa"/>
              <w:ind w:left="0"/>
              <w:jc w:val="both"/>
            </w:pPr>
            <w:r w:rsidRPr="00982D24">
              <w:t>Saugokime žemę</w:t>
            </w:r>
          </w:p>
        </w:tc>
        <w:tc>
          <w:tcPr>
            <w:tcW w:w="3285" w:type="dxa"/>
          </w:tcPr>
          <w:p w:rsidR="001607F7" w:rsidRPr="00982D24" w:rsidRDefault="001607F7" w:rsidP="001607F7">
            <w:pPr>
              <w:pStyle w:val="Sraopastraipa"/>
              <w:ind w:left="0"/>
              <w:jc w:val="both"/>
            </w:pPr>
            <w:r w:rsidRPr="00982D24">
              <w:t>A.Juodikienė, J.Dumbrienė, A.Valančiutė</w:t>
            </w:r>
          </w:p>
        </w:tc>
      </w:tr>
      <w:tr w:rsidR="001607F7" w:rsidRPr="00982D24" w:rsidTr="001607F7">
        <w:tc>
          <w:tcPr>
            <w:tcW w:w="817" w:type="dxa"/>
          </w:tcPr>
          <w:p w:rsidR="001607F7" w:rsidRPr="00982D24" w:rsidRDefault="001607F7" w:rsidP="001607F7">
            <w:pPr>
              <w:pStyle w:val="Sraopastraipa"/>
              <w:ind w:left="0"/>
              <w:jc w:val="both"/>
            </w:pPr>
            <w:r w:rsidRPr="00982D24">
              <w:t>2.</w:t>
            </w:r>
          </w:p>
        </w:tc>
        <w:tc>
          <w:tcPr>
            <w:tcW w:w="5752" w:type="dxa"/>
          </w:tcPr>
          <w:p w:rsidR="001607F7" w:rsidRPr="00982D24" w:rsidRDefault="001607F7" w:rsidP="001607F7">
            <w:pPr>
              <w:pStyle w:val="Sraopastraipa"/>
              <w:ind w:left="0"/>
              <w:jc w:val="both"/>
            </w:pPr>
            <w:r w:rsidRPr="00982D24">
              <w:t>Lietuvių liaudies menas</w:t>
            </w:r>
          </w:p>
        </w:tc>
        <w:tc>
          <w:tcPr>
            <w:tcW w:w="3285" w:type="dxa"/>
          </w:tcPr>
          <w:p w:rsidR="001607F7" w:rsidRPr="00982D24" w:rsidRDefault="001607F7" w:rsidP="001607F7">
            <w:pPr>
              <w:pStyle w:val="Sraopastraipa"/>
              <w:ind w:left="0"/>
              <w:jc w:val="both"/>
            </w:pPr>
            <w:r w:rsidRPr="00982D24">
              <w:t>J.Skorupskienė, G.Impolienė</w:t>
            </w:r>
          </w:p>
        </w:tc>
      </w:tr>
      <w:tr w:rsidR="001607F7" w:rsidRPr="00982D24" w:rsidTr="001607F7">
        <w:tc>
          <w:tcPr>
            <w:tcW w:w="817" w:type="dxa"/>
          </w:tcPr>
          <w:p w:rsidR="001607F7" w:rsidRPr="00982D24" w:rsidRDefault="001607F7" w:rsidP="001607F7">
            <w:pPr>
              <w:pStyle w:val="Sraopastraipa"/>
              <w:ind w:left="0"/>
              <w:jc w:val="both"/>
            </w:pPr>
            <w:r w:rsidRPr="00982D24">
              <w:lastRenderedPageBreak/>
              <w:t>3.</w:t>
            </w:r>
          </w:p>
        </w:tc>
        <w:tc>
          <w:tcPr>
            <w:tcW w:w="5752" w:type="dxa"/>
          </w:tcPr>
          <w:p w:rsidR="001607F7" w:rsidRPr="00982D24" w:rsidRDefault="001607F7" w:rsidP="001607F7">
            <w:pPr>
              <w:pStyle w:val="Sraopastraipa"/>
              <w:ind w:left="0"/>
              <w:jc w:val="both"/>
            </w:pPr>
            <w:r w:rsidRPr="00982D24">
              <w:t>Šilta Kalėdų dvasia</w:t>
            </w:r>
          </w:p>
        </w:tc>
        <w:tc>
          <w:tcPr>
            <w:tcW w:w="3285" w:type="dxa"/>
          </w:tcPr>
          <w:p w:rsidR="001607F7" w:rsidRPr="00982D24" w:rsidRDefault="001607F7" w:rsidP="001607F7">
            <w:pPr>
              <w:pStyle w:val="Sraopastraipa"/>
              <w:ind w:left="0"/>
              <w:jc w:val="both"/>
            </w:pPr>
            <w:r w:rsidRPr="00982D24">
              <w:t>J.Sokienė, N.Sinkevičienė</w:t>
            </w:r>
          </w:p>
        </w:tc>
      </w:tr>
      <w:tr w:rsidR="001607F7" w:rsidRPr="00982D24" w:rsidTr="001607F7">
        <w:tc>
          <w:tcPr>
            <w:tcW w:w="817" w:type="dxa"/>
          </w:tcPr>
          <w:p w:rsidR="001607F7" w:rsidRPr="00982D24" w:rsidRDefault="001607F7" w:rsidP="001607F7">
            <w:pPr>
              <w:pStyle w:val="Sraopastraipa"/>
              <w:ind w:left="0"/>
              <w:jc w:val="both"/>
            </w:pPr>
            <w:r w:rsidRPr="00982D24">
              <w:t>4.</w:t>
            </w:r>
          </w:p>
        </w:tc>
        <w:tc>
          <w:tcPr>
            <w:tcW w:w="5752" w:type="dxa"/>
          </w:tcPr>
          <w:p w:rsidR="001607F7" w:rsidRPr="00982D24" w:rsidRDefault="001607F7" w:rsidP="001607F7">
            <w:pPr>
              <w:pStyle w:val="Sraopastraipa"/>
              <w:ind w:left="0"/>
              <w:jc w:val="both"/>
            </w:pPr>
            <w:r w:rsidRPr="00982D24">
              <w:t>Šeimų vakaras</w:t>
            </w:r>
          </w:p>
        </w:tc>
        <w:tc>
          <w:tcPr>
            <w:tcW w:w="3285" w:type="dxa"/>
          </w:tcPr>
          <w:p w:rsidR="001607F7" w:rsidRPr="00982D24" w:rsidRDefault="001607F7" w:rsidP="001607F7">
            <w:pPr>
              <w:pStyle w:val="Sraopastraipa"/>
              <w:ind w:left="0"/>
              <w:jc w:val="both"/>
            </w:pPr>
            <w:r w:rsidRPr="00982D24">
              <w:t>Visi mokytojai</w:t>
            </w:r>
          </w:p>
        </w:tc>
      </w:tr>
      <w:tr w:rsidR="001607F7" w:rsidRPr="00982D24" w:rsidTr="001607F7">
        <w:tc>
          <w:tcPr>
            <w:tcW w:w="817" w:type="dxa"/>
          </w:tcPr>
          <w:p w:rsidR="001607F7" w:rsidRPr="00982D24" w:rsidRDefault="001607F7" w:rsidP="001607F7">
            <w:pPr>
              <w:pStyle w:val="Sraopastraipa"/>
              <w:ind w:left="0"/>
              <w:jc w:val="both"/>
            </w:pPr>
            <w:r w:rsidRPr="00982D24">
              <w:t>5.</w:t>
            </w:r>
          </w:p>
        </w:tc>
        <w:tc>
          <w:tcPr>
            <w:tcW w:w="5752" w:type="dxa"/>
          </w:tcPr>
          <w:p w:rsidR="001607F7" w:rsidRPr="00982D24" w:rsidRDefault="001607F7" w:rsidP="001607F7">
            <w:pPr>
              <w:pStyle w:val="Sraopastraipa"/>
              <w:ind w:left="0"/>
              <w:jc w:val="both"/>
            </w:pPr>
            <w:r w:rsidRPr="00982D24">
              <w:t>Šeimos diena</w:t>
            </w:r>
          </w:p>
        </w:tc>
        <w:tc>
          <w:tcPr>
            <w:tcW w:w="3285" w:type="dxa"/>
          </w:tcPr>
          <w:p w:rsidR="001607F7" w:rsidRPr="00982D24" w:rsidRDefault="001607F7" w:rsidP="001607F7">
            <w:pPr>
              <w:pStyle w:val="Sraopastraipa"/>
              <w:ind w:left="0"/>
              <w:jc w:val="both"/>
            </w:pPr>
            <w:r w:rsidRPr="00982D24">
              <w:t>Meninių būrelių vadovai, muzikos mok., I.Gugienė</w:t>
            </w:r>
          </w:p>
        </w:tc>
      </w:tr>
      <w:tr w:rsidR="001607F7" w:rsidRPr="00982D24" w:rsidTr="001607F7">
        <w:tc>
          <w:tcPr>
            <w:tcW w:w="817" w:type="dxa"/>
          </w:tcPr>
          <w:p w:rsidR="001607F7" w:rsidRPr="00982D24" w:rsidRDefault="001607F7" w:rsidP="001607F7">
            <w:pPr>
              <w:pStyle w:val="Sraopastraipa"/>
              <w:ind w:left="0"/>
              <w:jc w:val="both"/>
            </w:pPr>
            <w:r w:rsidRPr="00982D24">
              <w:t>6.</w:t>
            </w:r>
          </w:p>
        </w:tc>
        <w:tc>
          <w:tcPr>
            <w:tcW w:w="5752" w:type="dxa"/>
          </w:tcPr>
          <w:p w:rsidR="001607F7" w:rsidRPr="00982D24" w:rsidRDefault="001607F7" w:rsidP="001607F7">
            <w:pPr>
              <w:pStyle w:val="Sraopastraipa"/>
              <w:ind w:left="0"/>
              <w:jc w:val="both"/>
            </w:pPr>
            <w:r w:rsidRPr="00982D24">
              <w:t>Draugystės ratas</w:t>
            </w:r>
          </w:p>
        </w:tc>
        <w:tc>
          <w:tcPr>
            <w:tcW w:w="3285" w:type="dxa"/>
          </w:tcPr>
          <w:p w:rsidR="001607F7" w:rsidRPr="00982D24" w:rsidRDefault="001607F7" w:rsidP="001607F7">
            <w:pPr>
              <w:pStyle w:val="Sraopastraipa"/>
              <w:ind w:left="0"/>
              <w:jc w:val="both"/>
            </w:pPr>
            <w:r w:rsidRPr="00982D24">
              <w:t>J.Navackienė, B.Šaltmerienė, Rozalimo vaikų darželis</w:t>
            </w:r>
          </w:p>
        </w:tc>
      </w:tr>
      <w:tr w:rsidR="001607F7" w:rsidRPr="00982D24" w:rsidTr="001607F7">
        <w:tc>
          <w:tcPr>
            <w:tcW w:w="817" w:type="dxa"/>
          </w:tcPr>
          <w:p w:rsidR="001607F7" w:rsidRPr="00982D24" w:rsidRDefault="001607F7" w:rsidP="001607F7">
            <w:pPr>
              <w:pStyle w:val="Sraopastraipa"/>
              <w:ind w:left="0"/>
              <w:jc w:val="both"/>
            </w:pPr>
            <w:r w:rsidRPr="00982D24">
              <w:t>7.</w:t>
            </w:r>
          </w:p>
        </w:tc>
        <w:tc>
          <w:tcPr>
            <w:tcW w:w="5752" w:type="dxa"/>
          </w:tcPr>
          <w:p w:rsidR="001607F7" w:rsidRPr="00982D24" w:rsidRDefault="001607F7" w:rsidP="001607F7">
            <w:pPr>
              <w:pStyle w:val="Sraopastraipa"/>
              <w:ind w:left="0"/>
              <w:jc w:val="both"/>
            </w:pPr>
            <w:r w:rsidRPr="00982D24">
              <w:t>Amatų diena</w:t>
            </w:r>
          </w:p>
        </w:tc>
        <w:tc>
          <w:tcPr>
            <w:tcW w:w="3285" w:type="dxa"/>
          </w:tcPr>
          <w:p w:rsidR="001607F7" w:rsidRPr="00982D24" w:rsidRDefault="001607F7" w:rsidP="001607F7">
            <w:pPr>
              <w:pStyle w:val="Sraopastraipa"/>
              <w:ind w:left="0"/>
              <w:jc w:val="both"/>
            </w:pPr>
            <w:r w:rsidRPr="00982D24">
              <w:t>Visi mokytojai</w:t>
            </w:r>
          </w:p>
        </w:tc>
      </w:tr>
      <w:tr w:rsidR="001607F7" w:rsidRPr="00982D24" w:rsidTr="001607F7">
        <w:tc>
          <w:tcPr>
            <w:tcW w:w="817" w:type="dxa"/>
          </w:tcPr>
          <w:p w:rsidR="001607F7" w:rsidRPr="00982D24" w:rsidRDefault="001607F7" w:rsidP="001607F7">
            <w:pPr>
              <w:pStyle w:val="Sraopastraipa"/>
              <w:ind w:left="0"/>
              <w:jc w:val="both"/>
            </w:pPr>
            <w:r>
              <w:t>8</w:t>
            </w:r>
            <w:r w:rsidRPr="00982D24">
              <w:t>.</w:t>
            </w:r>
          </w:p>
        </w:tc>
        <w:tc>
          <w:tcPr>
            <w:tcW w:w="5752" w:type="dxa"/>
          </w:tcPr>
          <w:p w:rsidR="001607F7" w:rsidRPr="00982D24" w:rsidRDefault="001607F7" w:rsidP="001607F7">
            <w:pPr>
              <w:pStyle w:val="Sraopastraipa"/>
              <w:ind w:left="0"/>
              <w:jc w:val="both"/>
            </w:pPr>
            <w:r>
              <w:t>Vertimų ir iliustracijų projektas „Tavo žvilgsnis - 2015“</w:t>
            </w:r>
          </w:p>
        </w:tc>
        <w:tc>
          <w:tcPr>
            <w:tcW w:w="3285" w:type="dxa"/>
          </w:tcPr>
          <w:p w:rsidR="001607F7" w:rsidRPr="00982D24" w:rsidRDefault="001607F7" w:rsidP="001607F7">
            <w:pPr>
              <w:pStyle w:val="Sraopastraipa"/>
              <w:ind w:left="0"/>
              <w:jc w:val="both"/>
            </w:pPr>
            <w:r>
              <w:t>J.Navackienė</w:t>
            </w:r>
          </w:p>
        </w:tc>
      </w:tr>
      <w:tr w:rsidR="001607F7" w:rsidRPr="00982D24" w:rsidTr="001607F7">
        <w:tc>
          <w:tcPr>
            <w:tcW w:w="817" w:type="dxa"/>
          </w:tcPr>
          <w:p w:rsidR="001607F7" w:rsidRPr="00982D24" w:rsidRDefault="001607F7" w:rsidP="001607F7">
            <w:pPr>
              <w:pStyle w:val="Sraopastraipa"/>
              <w:ind w:left="0"/>
              <w:jc w:val="both"/>
            </w:pPr>
            <w:r>
              <w:t>9.</w:t>
            </w:r>
          </w:p>
        </w:tc>
        <w:tc>
          <w:tcPr>
            <w:tcW w:w="5752" w:type="dxa"/>
          </w:tcPr>
          <w:p w:rsidR="001607F7" w:rsidRPr="00982D24" w:rsidRDefault="001607F7" w:rsidP="001607F7">
            <w:pPr>
              <w:pStyle w:val="Sraopastraipa"/>
              <w:ind w:left="0"/>
              <w:jc w:val="both"/>
            </w:pPr>
            <w:r>
              <w:t>E.Turnotaitės fotografijų paroda</w:t>
            </w:r>
          </w:p>
        </w:tc>
        <w:tc>
          <w:tcPr>
            <w:tcW w:w="3285" w:type="dxa"/>
          </w:tcPr>
          <w:p w:rsidR="001607F7" w:rsidRPr="00982D24" w:rsidRDefault="001607F7" w:rsidP="001607F7">
            <w:pPr>
              <w:pStyle w:val="Sraopastraipa"/>
              <w:ind w:left="0"/>
              <w:jc w:val="both"/>
            </w:pPr>
            <w:r>
              <w:t>J.Sokienė</w:t>
            </w:r>
          </w:p>
        </w:tc>
      </w:tr>
      <w:tr w:rsidR="001607F7" w:rsidRPr="00982D24" w:rsidTr="001607F7">
        <w:tc>
          <w:tcPr>
            <w:tcW w:w="817" w:type="dxa"/>
          </w:tcPr>
          <w:p w:rsidR="001607F7" w:rsidRPr="00982D24" w:rsidRDefault="001607F7" w:rsidP="001607F7">
            <w:pPr>
              <w:pStyle w:val="Sraopastraipa"/>
              <w:ind w:left="0"/>
              <w:jc w:val="both"/>
            </w:pPr>
            <w:r>
              <w:t>10.</w:t>
            </w:r>
          </w:p>
        </w:tc>
        <w:tc>
          <w:tcPr>
            <w:tcW w:w="5752" w:type="dxa"/>
          </w:tcPr>
          <w:p w:rsidR="001607F7" w:rsidRPr="00982D24" w:rsidRDefault="001607F7" w:rsidP="001607F7">
            <w:pPr>
              <w:pStyle w:val="Sraopastraipa"/>
              <w:ind w:left="0"/>
              <w:jc w:val="both"/>
            </w:pPr>
            <w:r>
              <w:t>Dainų dainelė</w:t>
            </w:r>
          </w:p>
        </w:tc>
        <w:tc>
          <w:tcPr>
            <w:tcW w:w="3285" w:type="dxa"/>
          </w:tcPr>
          <w:p w:rsidR="001607F7" w:rsidRPr="00982D24" w:rsidRDefault="001607F7" w:rsidP="001607F7">
            <w:pPr>
              <w:pStyle w:val="Sraopastraipa"/>
              <w:ind w:left="0"/>
              <w:jc w:val="both"/>
            </w:pPr>
            <w:r>
              <w:t>J.Sokienė, J.Skorupskienė, J.Navackienė</w:t>
            </w:r>
          </w:p>
        </w:tc>
      </w:tr>
    </w:tbl>
    <w:p w:rsidR="001607F7" w:rsidRPr="00982D24" w:rsidRDefault="001607F7" w:rsidP="001607F7">
      <w:pPr>
        <w:pStyle w:val="Sraopastraipa"/>
        <w:ind w:left="0"/>
        <w:jc w:val="both"/>
      </w:pPr>
    </w:p>
    <w:p w:rsidR="001607F7" w:rsidRPr="00982D24" w:rsidRDefault="001607F7" w:rsidP="001607F7">
      <w:pPr>
        <w:pStyle w:val="Sraopastraipa"/>
        <w:ind w:left="0"/>
        <w:jc w:val="both"/>
      </w:pPr>
      <w:r w:rsidRPr="00982D24">
        <w:t xml:space="preserve">     Mokykloje šiais metais vyko respublikinė konferencija „Švari aplinka – sveikas žmogus“. Ją organizavo ir vykdė mokytojos A.Juodikienė, J.Dumbrienė, J.Sokienė. Tikybos mokytoja N.Sinkevičienė su mokiniais dalyvavo žygyje į Šiluvą, Jaunimo dienos renginyje,  renginyje „Draugaukime“</w:t>
      </w:r>
      <w:r>
        <w:t xml:space="preserve">, </w:t>
      </w:r>
      <w:r w:rsidRPr="00982D24">
        <w:t>Gailestingumo kongrese.</w:t>
      </w:r>
    </w:p>
    <w:p w:rsidR="001607F7" w:rsidRPr="0037427E" w:rsidRDefault="001607F7" w:rsidP="001607F7">
      <w:pPr>
        <w:pStyle w:val="Sraopastraipa"/>
        <w:ind w:left="0"/>
        <w:jc w:val="both"/>
      </w:pPr>
      <w:r w:rsidRPr="0037427E">
        <w:t xml:space="preserve">     Šiais mokslo metais didelis dėmesys buvo skiriamas bendradarbiavimui su mokinių tėvais, kitomis institucijomis. Buvo organizuoti  bendri renginiai su tėvais „Šeimų vakaras“, „Amatų diena“, Kovo 11-osios minėjimas su Pakruojo krašto apsaugos savanorių pajėgų Prisikėlimo apygardos 6-ąja rinktine. Draugiškas ryšys su Rozalimo bendruomene, darželio auklėtinais, darbuotojais, Medikonių laisvalaikio centru, J. Pakalnio muzikos mokykla, Sveikatos centru, Pakruojo PPT, Švietimo skyriumi, Vaiko teisių apsaugos tarnyba, Rotary klubu, rajono pagrindinėmis mokyklomis, gimnazijomis.</w:t>
      </w:r>
    </w:p>
    <w:p w:rsidR="001607F7" w:rsidRDefault="001607F7" w:rsidP="001607F7">
      <w:pPr>
        <w:pStyle w:val="Sraopastraipa"/>
        <w:ind w:left="0"/>
        <w:jc w:val="both"/>
      </w:pPr>
      <w:r w:rsidRPr="006917C6">
        <w:t xml:space="preserve">     PSJŠC mokytoja A.Valančiutė parengė programą ir vedė mokymus „Įvairios elektroninės erdvės ir jų pritaikymas ugdymui, G.Ilgarūbytė skaitė pranešimą Rozalimo miestelio praeitis ir dabartis. Mokytoja G.Šimulynienė skaitė pranešimą tarptautinėje metodinėje – praktinėje konferencijoje „Vertinimas ir įsivertinimas“. Pranešimo tema – „Mokinių saviraiška: vertinimo aspektai“.</w:t>
      </w:r>
      <w:r>
        <w:t xml:space="preserve"> Mokytoja J.Navackienė vedė atvirą užsiėmimą Rozalimo vaikų darželio auklėtiniams ir pirmokams „Sportas įdomiau“.</w:t>
      </w:r>
    </w:p>
    <w:p w:rsidR="001607F7" w:rsidRDefault="001607F7" w:rsidP="001607F7">
      <w:pPr>
        <w:pStyle w:val="Sraopastraipa"/>
        <w:ind w:left="0"/>
        <w:jc w:val="both"/>
      </w:pPr>
      <w:r>
        <w:t xml:space="preserve">     Lankyti seminarai, suteikę mokytojams dalykinių žinių : „Rašybos mokymo strategijos“, „Įdomi pamoka“, „Dalyko turinio planavimas ir tobulinimas, mokinių motyvavimas ir parama jiems“, „Skaitymo įgūdžių lavinimas anglų k. pamokose“, „Vertinimas ir įsivertinimas“, Mokyklos tarybos atstovai dalyvavo forume „Sėkmingas mokymasis – nuo ko tai priklauso?“.</w:t>
      </w:r>
    </w:p>
    <w:p w:rsidR="001607F7" w:rsidRDefault="001607F7" w:rsidP="001607F7">
      <w:pPr>
        <w:pStyle w:val="Sraopastraipa"/>
        <w:ind w:left="0"/>
        <w:jc w:val="both"/>
      </w:pPr>
      <w:r>
        <w:t xml:space="preserve">     2015-2016  m.m. savo veikloje mokytojai </w:t>
      </w:r>
      <w:r w:rsidRPr="00912E0E">
        <w:rPr>
          <w:u w:val="single"/>
        </w:rPr>
        <w:t>ketino didesnį dėmesį skirti</w:t>
      </w:r>
      <w:r>
        <w:t xml:space="preserve"> ugdymo turinio diferencijavimui ir individualizavimui, pamokos apibendrinamajai daliai, raštingumo ugdymui ir skaitymo įgūdžių tobulinimui, kelti mokinių iniciatyvumą ir veiklumą, pasirinkti veiksmingiausias individualaus darbo su mokiniais formas ir būdus. Ketinta tobulinti vertinimo ir įsivertinimo sistemą, pateikti mokiniams aiškią ir suprantamą vertinimo informaciją, kuri padėtų jiems tobulinti veiklą. Taip pat organizuoti veiklą, kad racionaliau būtų panaudotas pamokos laikas. Savo žinių ir gebėjimų įsivertinimas atlikus testą, padėjo mokiniams išsiugdyti mokymosi ir savikontrolės įgūdžius, skatino siekti pažangos. Ugdymo procese organizuotas kolektyvinis, grupinis ir individualus darbas, ugdomas mokinių savarankiškumas. Vykdyti 1-2 pamokų projektai. Siekta taikyti metodus mokinių motyvacijai kelti. Pasiteisino dažnas mokinių atsiskaitymas įvertinant žinias.</w:t>
      </w:r>
    </w:p>
    <w:p w:rsidR="00461CD1" w:rsidRDefault="00461CD1" w:rsidP="001607F7">
      <w:pPr>
        <w:pStyle w:val="Sraopastraipa"/>
        <w:ind w:left="0"/>
        <w:jc w:val="both"/>
      </w:pPr>
    </w:p>
    <w:p w:rsidR="001607F7" w:rsidRPr="00912E0E" w:rsidRDefault="001607F7" w:rsidP="001607F7">
      <w:pPr>
        <w:pStyle w:val="Sraopastraipa"/>
        <w:ind w:left="0"/>
        <w:jc w:val="both"/>
        <w:rPr>
          <w:u w:val="single"/>
        </w:rPr>
      </w:pPr>
      <w:r w:rsidRPr="00912E0E">
        <w:rPr>
          <w:u w:val="single"/>
        </w:rPr>
        <w:t xml:space="preserve">     Geriausiai ugdymo procese pavyko :</w:t>
      </w:r>
    </w:p>
    <w:p w:rsidR="001607F7" w:rsidRDefault="001607F7" w:rsidP="001607F7">
      <w:pPr>
        <w:pStyle w:val="Sraopastraipa"/>
        <w:numPr>
          <w:ilvl w:val="0"/>
          <w:numId w:val="3"/>
        </w:numPr>
        <w:spacing w:after="200" w:line="276" w:lineRule="auto"/>
        <w:jc w:val="both"/>
      </w:pPr>
      <w:r>
        <w:t>Pritaikius metodus išmokyti pirmokus greit skaityti,</w:t>
      </w:r>
    </w:p>
    <w:p w:rsidR="001607F7" w:rsidRDefault="001607F7" w:rsidP="001607F7">
      <w:pPr>
        <w:pStyle w:val="Sraopastraipa"/>
        <w:numPr>
          <w:ilvl w:val="0"/>
          <w:numId w:val="3"/>
        </w:numPr>
        <w:spacing w:after="200" w:line="276" w:lineRule="auto"/>
        <w:jc w:val="both"/>
      </w:pPr>
      <w:r>
        <w:t>Rengti mokinius kūrybiniams darbams, ugdyti jų kūrybinius gebėjimus,</w:t>
      </w:r>
    </w:p>
    <w:p w:rsidR="001607F7" w:rsidRDefault="001607F7" w:rsidP="001607F7">
      <w:pPr>
        <w:pStyle w:val="Sraopastraipa"/>
        <w:numPr>
          <w:ilvl w:val="0"/>
          <w:numId w:val="3"/>
        </w:numPr>
        <w:spacing w:after="200" w:line="276" w:lineRule="auto"/>
        <w:jc w:val="both"/>
      </w:pPr>
      <w:r>
        <w:t>Naudojant IKT, multimediją diferencijuoti ir individualizuoti užduotis, pritaikant jas skirtingų gebėjimų mokiniams,</w:t>
      </w:r>
    </w:p>
    <w:p w:rsidR="001607F7" w:rsidRDefault="001607F7" w:rsidP="001607F7">
      <w:pPr>
        <w:pStyle w:val="Sraopastraipa"/>
        <w:numPr>
          <w:ilvl w:val="0"/>
          <w:numId w:val="3"/>
        </w:numPr>
        <w:spacing w:after="200" w:line="276" w:lineRule="auto"/>
        <w:jc w:val="both"/>
      </w:pPr>
      <w:r>
        <w:t>Ugdyti bendrąsias žmogiškąsias vertybes, bebėjimą bendradarbiauti, ugdytis savidrausmę, pasitikėjimą savimi,</w:t>
      </w:r>
    </w:p>
    <w:p w:rsidR="001607F7" w:rsidRDefault="001607F7" w:rsidP="001607F7">
      <w:pPr>
        <w:pStyle w:val="Sraopastraipa"/>
        <w:numPr>
          <w:ilvl w:val="0"/>
          <w:numId w:val="3"/>
        </w:numPr>
        <w:spacing w:after="200" w:line="276" w:lineRule="auto"/>
        <w:jc w:val="both"/>
      </w:pPr>
      <w:r>
        <w:lastRenderedPageBreak/>
        <w:t>Planuoti ugdymo turinį,</w:t>
      </w:r>
    </w:p>
    <w:p w:rsidR="001607F7" w:rsidRDefault="001607F7" w:rsidP="001607F7">
      <w:pPr>
        <w:pStyle w:val="Sraopastraipa"/>
        <w:numPr>
          <w:ilvl w:val="0"/>
          <w:numId w:val="3"/>
        </w:numPr>
        <w:spacing w:after="200" w:line="276" w:lineRule="auto"/>
        <w:jc w:val="both"/>
      </w:pPr>
      <w:r>
        <w:t>Ruošti ir vykdyti projektus,</w:t>
      </w:r>
    </w:p>
    <w:p w:rsidR="001607F7" w:rsidRDefault="001607F7" w:rsidP="001607F7">
      <w:pPr>
        <w:pStyle w:val="Sraopastraipa"/>
        <w:numPr>
          <w:ilvl w:val="0"/>
          <w:numId w:val="3"/>
        </w:numPr>
        <w:spacing w:after="200" w:line="276" w:lineRule="auto"/>
        <w:jc w:val="both"/>
      </w:pPr>
      <w:r>
        <w:t>Darbui su SUP turinčiais mokiniais parinkti užduotis, pritaikytas jiems,</w:t>
      </w:r>
    </w:p>
    <w:p w:rsidR="001607F7" w:rsidRDefault="001607F7" w:rsidP="001607F7">
      <w:pPr>
        <w:pStyle w:val="Sraopastraipa"/>
        <w:numPr>
          <w:ilvl w:val="0"/>
          <w:numId w:val="3"/>
        </w:numPr>
        <w:spacing w:after="200" w:line="276" w:lineRule="auto"/>
        <w:jc w:val="both"/>
      </w:pPr>
      <w:r>
        <w:t>Sudominti mokinius naujomis kūrybinių darbų atlikimo technologijomis,</w:t>
      </w:r>
    </w:p>
    <w:p w:rsidR="001607F7" w:rsidRDefault="001607F7" w:rsidP="001607F7">
      <w:pPr>
        <w:pStyle w:val="Sraopastraipa"/>
        <w:numPr>
          <w:ilvl w:val="0"/>
          <w:numId w:val="3"/>
        </w:numPr>
        <w:spacing w:after="200" w:line="276" w:lineRule="auto"/>
        <w:jc w:val="both"/>
      </w:pPr>
      <w:r>
        <w:t>Ugdyti mokymosi mokytis kompetencijas,</w:t>
      </w:r>
    </w:p>
    <w:p w:rsidR="001607F7" w:rsidRDefault="001607F7" w:rsidP="001607F7">
      <w:pPr>
        <w:pStyle w:val="Sraopastraipa"/>
        <w:numPr>
          <w:ilvl w:val="0"/>
          <w:numId w:val="3"/>
        </w:numPr>
        <w:spacing w:after="200" w:line="276" w:lineRule="auto"/>
        <w:jc w:val="both"/>
      </w:pPr>
      <w:r>
        <w:t>Pagerinti sakytinio teksto supratimo įgūdžius,</w:t>
      </w:r>
    </w:p>
    <w:p w:rsidR="001607F7" w:rsidRDefault="001607F7" w:rsidP="001607F7">
      <w:pPr>
        <w:pStyle w:val="Sraopastraipa"/>
        <w:numPr>
          <w:ilvl w:val="0"/>
          <w:numId w:val="3"/>
        </w:numPr>
        <w:spacing w:after="200" w:line="276" w:lineRule="auto"/>
        <w:jc w:val="both"/>
      </w:pPr>
      <w:r>
        <w:t>Spręsti elgesio problemas klasėje pasitelkiant tėvus, klasės vadovus.</w:t>
      </w:r>
    </w:p>
    <w:p w:rsidR="001607F7" w:rsidRDefault="001607F7" w:rsidP="001607F7">
      <w:pPr>
        <w:pStyle w:val="Sraopastraipa"/>
        <w:jc w:val="both"/>
      </w:pPr>
    </w:p>
    <w:p w:rsidR="001607F7" w:rsidRDefault="001607F7" w:rsidP="001607F7">
      <w:pPr>
        <w:pStyle w:val="Sraopastraipa"/>
        <w:ind w:left="0"/>
        <w:jc w:val="both"/>
      </w:pPr>
      <w:r>
        <w:t xml:space="preserve">     </w:t>
      </w:r>
      <w:r w:rsidRPr="00912E0E">
        <w:rPr>
          <w:u w:val="single"/>
        </w:rPr>
        <w:t>Iškilusios problemos</w:t>
      </w:r>
      <w:r>
        <w:t>: žema mokinių mokymosi motyvacija, įžūlus elgesys, kultūros stoka pamokų metu, namų darbų neatlikimas, mokomosios (vadovėlių)  ir metodinės medžiagos trūkumas  mokiniams, turintiems individualizuotas programas, ugdymui reikalingų priemonių trūkumas, norint užtikrinti įvairiapusiškesnį ugdymą, mokinių asmeninių pastangų trūkumas imtis iniciatyvos rinkti medžiagą, analizuoti, daryti išvadas. Sudėtinga buvo išmokyti mokinius patiems vertinti mokymosi pažangą, kad suprastų, kaip ir kodėl buvo taip įvertintas.</w:t>
      </w:r>
    </w:p>
    <w:p w:rsidR="001607F7" w:rsidRDefault="001607F7" w:rsidP="001607F7">
      <w:pPr>
        <w:pStyle w:val="Sraopastraipa"/>
        <w:ind w:left="0"/>
        <w:jc w:val="both"/>
      </w:pPr>
    </w:p>
    <w:p w:rsidR="001607F7" w:rsidRDefault="001607F7" w:rsidP="001607F7">
      <w:pPr>
        <w:pStyle w:val="Sraopastraipa"/>
        <w:ind w:left="0"/>
        <w:jc w:val="both"/>
        <w:rPr>
          <w:u w:val="single"/>
        </w:rPr>
      </w:pPr>
      <w:r>
        <w:t xml:space="preserve">     </w:t>
      </w:r>
      <w:r>
        <w:rPr>
          <w:u w:val="single"/>
        </w:rPr>
        <w:t>Pritaikytos naujovės:</w:t>
      </w:r>
    </w:p>
    <w:p w:rsidR="001607F7" w:rsidRDefault="001607F7" w:rsidP="001607F7">
      <w:pPr>
        <w:pStyle w:val="Sraopastraipa"/>
        <w:numPr>
          <w:ilvl w:val="0"/>
          <w:numId w:val="4"/>
        </w:numPr>
        <w:spacing w:after="200" w:line="276" w:lineRule="auto"/>
        <w:jc w:val="both"/>
      </w:pPr>
      <w:r>
        <w:t>Panaudoti informaciniai šaltiniai mokymo turiniui perteikti,</w:t>
      </w:r>
    </w:p>
    <w:p w:rsidR="001607F7" w:rsidRDefault="001607F7" w:rsidP="001607F7">
      <w:pPr>
        <w:pStyle w:val="Sraopastraipa"/>
        <w:numPr>
          <w:ilvl w:val="0"/>
          <w:numId w:val="4"/>
        </w:numPr>
        <w:spacing w:after="200" w:line="276" w:lineRule="auto"/>
        <w:jc w:val="both"/>
      </w:pPr>
      <w:r>
        <w:t>Muzikos klausymas stebint (pasitelktas internetas), mokiniams pageidaujant susibūrė kanklių būrelis,</w:t>
      </w:r>
    </w:p>
    <w:p w:rsidR="001607F7" w:rsidRDefault="001607F7" w:rsidP="001607F7">
      <w:pPr>
        <w:pStyle w:val="Sraopastraipa"/>
        <w:numPr>
          <w:ilvl w:val="0"/>
          <w:numId w:val="4"/>
        </w:numPr>
        <w:spacing w:after="200" w:line="276" w:lineRule="auto"/>
        <w:jc w:val="both"/>
      </w:pPr>
      <w:r>
        <w:t>Sudarytos sąlygos pačiam mokiniui patirti, išgyventi, kurti ir įgyvendinti savo projektą,</w:t>
      </w:r>
    </w:p>
    <w:p w:rsidR="001607F7" w:rsidRDefault="001607F7" w:rsidP="001607F7">
      <w:pPr>
        <w:pStyle w:val="Sraopastraipa"/>
        <w:numPr>
          <w:ilvl w:val="0"/>
          <w:numId w:val="4"/>
        </w:numPr>
        <w:spacing w:after="200" w:line="276" w:lineRule="auto"/>
        <w:jc w:val="both"/>
      </w:pPr>
      <w:r>
        <w:t xml:space="preserve"> Užsienio k. mokymui naudota vaizdo medžiaga – rusų k. pamokos užsieniečiams. Jos metu vartojamos anglų ir rusų kalbos. Mokiniai galėjo tobulinti abi užsienio kalbas, remtis jau turimomis žiniomis.</w:t>
      </w:r>
    </w:p>
    <w:p w:rsidR="001607F7" w:rsidRDefault="001607F7" w:rsidP="001607F7">
      <w:pPr>
        <w:pStyle w:val="Sraopastraipa"/>
        <w:numPr>
          <w:ilvl w:val="0"/>
          <w:numId w:val="4"/>
        </w:numPr>
        <w:spacing w:after="200" w:line="276" w:lineRule="auto"/>
        <w:jc w:val="both"/>
      </w:pPr>
      <w:r>
        <w:t>Darbui su klase panaudotos naujos saviraiškos formos (pamokos netradicinėje aplinkoje, IT taikymas, įv. skaitmeninės programos).</w:t>
      </w:r>
    </w:p>
    <w:p w:rsidR="001607F7" w:rsidRDefault="001607F7" w:rsidP="001607F7">
      <w:pPr>
        <w:pStyle w:val="Sraopastraipa"/>
        <w:ind w:left="0"/>
        <w:jc w:val="both"/>
      </w:pPr>
      <w:r>
        <w:t xml:space="preserve">     Mokytojai, išanalizavę ugdomąją veiklą numatė kryptis, kurios padės tobulinti kitų mokslo metų ugdymo turinį.</w:t>
      </w:r>
    </w:p>
    <w:p w:rsidR="001607F7" w:rsidRPr="001E651A" w:rsidRDefault="001607F7" w:rsidP="001607F7">
      <w:pPr>
        <w:pStyle w:val="Sraopastraipa"/>
        <w:ind w:left="0"/>
        <w:jc w:val="both"/>
      </w:pPr>
    </w:p>
    <w:p w:rsidR="001607F7" w:rsidRPr="00821E96" w:rsidRDefault="001607F7" w:rsidP="001607F7">
      <w:pPr>
        <w:pStyle w:val="Sraopastraipa"/>
        <w:ind w:left="0"/>
        <w:jc w:val="both"/>
        <w:rPr>
          <w:b/>
        </w:rPr>
      </w:pPr>
      <w:r w:rsidRPr="00821E96">
        <w:rPr>
          <w:b/>
        </w:rPr>
        <w:t>Metodinių grupių, metodinės tarybos veikla, ugdymo proceso vertinimas.</w:t>
      </w:r>
    </w:p>
    <w:p w:rsidR="001607F7" w:rsidRPr="00821E96" w:rsidRDefault="001607F7" w:rsidP="001607F7">
      <w:pPr>
        <w:pStyle w:val="Sraopastraipa"/>
        <w:ind w:left="0"/>
        <w:jc w:val="both"/>
      </w:pPr>
      <w:r w:rsidRPr="00821E96">
        <w:tab/>
      </w:r>
    </w:p>
    <w:p w:rsidR="001607F7" w:rsidRPr="00821E96" w:rsidRDefault="001607F7" w:rsidP="001607F7">
      <w:pPr>
        <w:pStyle w:val="Sraopastraipa"/>
        <w:ind w:left="0"/>
        <w:jc w:val="both"/>
      </w:pPr>
      <w:r w:rsidRPr="00821E96">
        <w:t xml:space="preserve">     Mokykloje veikiančios savivaldos institucijos (Mokykos taryba, Mokinių taryba, Mokytojų taryba) dalyvavo analizuojant, sprendžiant ir tobulinant ugdymo proceso socialinius, finansinius ir kt. mokyklos bendruomenės veiklos klausimus.</w:t>
      </w:r>
    </w:p>
    <w:p w:rsidR="001607F7" w:rsidRPr="00821E96" w:rsidRDefault="001607F7" w:rsidP="001607F7">
      <w:pPr>
        <w:pStyle w:val="Sraopastraipa"/>
        <w:ind w:left="0"/>
        <w:jc w:val="both"/>
      </w:pPr>
      <w:r w:rsidRPr="00821E96">
        <w:t xml:space="preserve">     Metodinėje taryboje ir metodinėse grupėse vyko susirinkimai, kuriuose numatytos gairės metodinei veiklai, ugdymo procesui tobulinti. Vadovaujantis mokyklos tikslais ir uždaviniais metodinės grupės, inicijuojamos metodinės tarybos, teikė pasiūlymus, rekomendacijas, išsakė grupių narių nuomonę susirinkimų metu, organizavo dalykinius renginius. Metodinėse grupėse aptart</w:t>
      </w:r>
      <w:r>
        <w:t xml:space="preserve">i Standartizuotų testų </w:t>
      </w:r>
      <w:r w:rsidRPr="00821E96">
        <w:t>4,6,8 kl.</w:t>
      </w:r>
      <w:r>
        <w:t xml:space="preserve"> ir 2 kl. diagnostinių testų</w:t>
      </w:r>
      <w:r w:rsidRPr="00821E96">
        <w:t xml:space="preserve"> rezultatai, atkreiptas dėmesys  į silpnąsias užduočių atlikimo sritis.</w:t>
      </w:r>
      <w:r w:rsidRPr="00856E5C">
        <w:t xml:space="preserve">   Mokytojai pateikė išsamią savo dėstomo dalyko testų analizę, stipriąsias ir silpnąsias puses, numatė priemones, kaip pasiekti geresnių rezultatų, ypatingą dėmesį skirti aukštesniųjų mąstymo gebėjimų ugdymui.</w:t>
      </w:r>
    </w:p>
    <w:p w:rsidR="001607F7" w:rsidRPr="00821E96" w:rsidRDefault="001607F7" w:rsidP="001607F7">
      <w:pPr>
        <w:pStyle w:val="Sraopastraipa"/>
        <w:ind w:left="0"/>
        <w:jc w:val="both"/>
      </w:pPr>
      <w:r w:rsidRPr="00821E96">
        <w:t xml:space="preserve">     Metodinių grupių silpnoji vieta yra gerosios patirties sklaida, grupių bendradarbiavimas. Metodinė grupė turėtų būti gera komanda, turinti tikslą ir norą dirbti ir tobulėti. Jei komanda silpna, metodinės grupės vadovas nerodo iniciatyvos, tai ir grupė dirba formaliai, nenuosekliai, atlikdama tik tam tikrus trumpalaikius įpareigojimus. Savo veikla, iniciatyva, idėjomis, kurios paįvairino mokyklos gyvenimą, pasižymėjo įvairių metodinių grupių nariai.  </w:t>
      </w:r>
    </w:p>
    <w:p w:rsidR="001607F7" w:rsidRDefault="001607F7" w:rsidP="001607F7">
      <w:pPr>
        <w:pStyle w:val="Sraopastraipa"/>
        <w:ind w:left="0"/>
        <w:jc w:val="both"/>
      </w:pPr>
    </w:p>
    <w:p w:rsidR="00461CD1" w:rsidRDefault="00461CD1" w:rsidP="001607F7">
      <w:pPr>
        <w:pStyle w:val="Sraopastraipa"/>
        <w:ind w:left="0"/>
        <w:jc w:val="both"/>
      </w:pPr>
    </w:p>
    <w:p w:rsidR="00461CD1" w:rsidRDefault="00461CD1" w:rsidP="001607F7">
      <w:pPr>
        <w:pStyle w:val="Sraopastraipa"/>
        <w:ind w:left="0"/>
        <w:jc w:val="both"/>
      </w:pPr>
    </w:p>
    <w:p w:rsidR="00461CD1" w:rsidRPr="00856E5C" w:rsidRDefault="00461CD1" w:rsidP="001607F7">
      <w:pPr>
        <w:pStyle w:val="Sraopastraipa"/>
        <w:ind w:left="0"/>
        <w:jc w:val="both"/>
      </w:pPr>
    </w:p>
    <w:p w:rsidR="001607F7" w:rsidRPr="00856E5C" w:rsidRDefault="001607F7" w:rsidP="001607F7">
      <w:pPr>
        <w:pStyle w:val="Sraopastraipa"/>
        <w:ind w:left="0"/>
        <w:jc w:val="both"/>
        <w:rPr>
          <w:b/>
        </w:rPr>
      </w:pPr>
      <w:r>
        <w:rPr>
          <w:b/>
        </w:rPr>
        <w:lastRenderedPageBreak/>
        <w:t>Standartizuotų testų r</w:t>
      </w:r>
      <w:r w:rsidRPr="00856E5C">
        <w:rPr>
          <w:b/>
        </w:rPr>
        <w:t>ezultatų suvestinė</w:t>
      </w:r>
    </w:p>
    <w:p w:rsidR="001607F7" w:rsidRPr="00856E5C" w:rsidRDefault="001607F7" w:rsidP="001607F7">
      <w:pPr>
        <w:pStyle w:val="Sraopastraipa"/>
        <w:ind w:left="0"/>
        <w:jc w:val="both"/>
        <w:rPr>
          <w:b/>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1607F7" w:rsidRPr="00856E5C" w:rsidTr="001607F7">
        <w:tc>
          <w:tcPr>
            <w:tcW w:w="1970" w:type="dxa"/>
          </w:tcPr>
          <w:p w:rsidR="001607F7" w:rsidRPr="00856E5C" w:rsidRDefault="001607F7" w:rsidP="001607F7">
            <w:pPr>
              <w:pStyle w:val="Sraopastraipa"/>
              <w:ind w:left="0"/>
              <w:jc w:val="both"/>
            </w:pPr>
            <w:r w:rsidRPr="00856E5C">
              <w:t>4 kl.</w:t>
            </w:r>
          </w:p>
        </w:tc>
        <w:tc>
          <w:tcPr>
            <w:tcW w:w="1971" w:type="dxa"/>
          </w:tcPr>
          <w:p w:rsidR="001607F7" w:rsidRPr="00856E5C" w:rsidRDefault="001607F7" w:rsidP="001607F7">
            <w:pPr>
              <w:pStyle w:val="Sraopastraipa"/>
              <w:ind w:left="0"/>
              <w:jc w:val="both"/>
            </w:pPr>
            <w:r w:rsidRPr="00856E5C">
              <w:t xml:space="preserve">Aukštesnysis </w:t>
            </w:r>
          </w:p>
        </w:tc>
        <w:tc>
          <w:tcPr>
            <w:tcW w:w="1971" w:type="dxa"/>
          </w:tcPr>
          <w:p w:rsidR="001607F7" w:rsidRPr="00856E5C" w:rsidRDefault="001607F7" w:rsidP="001607F7">
            <w:pPr>
              <w:pStyle w:val="Sraopastraipa"/>
              <w:ind w:left="0"/>
              <w:jc w:val="both"/>
            </w:pPr>
            <w:r w:rsidRPr="00856E5C">
              <w:t>Pagrindinis</w:t>
            </w:r>
          </w:p>
        </w:tc>
        <w:tc>
          <w:tcPr>
            <w:tcW w:w="1971" w:type="dxa"/>
          </w:tcPr>
          <w:p w:rsidR="001607F7" w:rsidRPr="00856E5C" w:rsidRDefault="001607F7" w:rsidP="001607F7">
            <w:pPr>
              <w:pStyle w:val="Sraopastraipa"/>
              <w:ind w:left="0"/>
              <w:jc w:val="both"/>
            </w:pPr>
            <w:r w:rsidRPr="00856E5C">
              <w:t xml:space="preserve">Patenkinamas </w:t>
            </w:r>
          </w:p>
        </w:tc>
        <w:tc>
          <w:tcPr>
            <w:tcW w:w="1971" w:type="dxa"/>
          </w:tcPr>
          <w:p w:rsidR="001607F7" w:rsidRPr="00856E5C" w:rsidRDefault="001607F7" w:rsidP="001607F7">
            <w:pPr>
              <w:pStyle w:val="Sraopastraipa"/>
              <w:ind w:left="0"/>
              <w:jc w:val="both"/>
            </w:pPr>
            <w:r w:rsidRPr="00856E5C">
              <w:t xml:space="preserve">Nepatenkinamas </w:t>
            </w:r>
          </w:p>
        </w:tc>
      </w:tr>
      <w:tr w:rsidR="001607F7" w:rsidRPr="00856E5C" w:rsidTr="001607F7">
        <w:tc>
          <w:tcPr>
            <w:tcW w:w="1970" w:type="dxa"/>
          </w:tcPr>
          <w:p w:rsidR="001607F7" w:rsidRPr="00856E5C" w:rsidRDefault="001607F7" w:rsidP="001607F7">
            <w:pPr>
              <w:pStyle w:val="Sraopastraipa"/>
              <w:ind w:left="0"/>
              <w:jc w:val="both"/>
            </w:pPr>
            <w:r w:rsidRPr="00856E5C">
              <w:t xml:space="preserve">Matematika </w:t>
            </w:r>
          </w:p>
        </w:tc>
        <w:tc>
          <w:tcPr>
            <w:tcW w:w="1971" w:type="dxa"/>
          </w:tcPr>
          <w:p w:rsidR="001607F7" w:rsidRPr="00856E5C" w:rsidRDefault="001607F7" w:rsidP="001607F7">
            <w:pPr>
              <w:pStyle w:val="Sraopastraipa"/>
              <w:ind w:left="0"/>
              <w:jc w:val="center"/>
            </w:pPr>
            <w:r w:rsidRPr="00856E5C">
              <w:t>2</w:t>
            </w:r>
          </w:p>
        </w:tc>
        <w:tc>
          <w:tcPr>
            <w:tcW w:w="1971" w:type="dxa"/>
          </w:tcPr>
          <w:p w:rsidR="001607F7" w:rsidRPr="00856E5C" w:rsidRDefault="001607F7" w:rsidP="001607F7">
            <w:pPr>
              <w:pStyle w:val="Sraopastraipa"/>
              <w:ind w:left="0"/>
              <w:jc w:val="center"/>
            </w:pPr>
            <w:r w:rsidRPr="00856E5C">
              <w:t>10</w:t>
            </w:r>
          </w:p>
        </w:tc>
        <w:tc>
          <w:tcPr>
            <w:tcW w:w="1971" w:type="dxa"/>
          </w:tcPr>
          <w:p w:rsidR="001607F7" w:rsidRPr="00856E5C" w:rsidRDefault="001607F7" w:rsidP="001607F7">
            <w:pPr>
              <w:pStyle w:val="Sraopastraipa"/>
              <w:ind w:left="0"/>
              <w:jc w:val="center"/>
            </w:pPr>
            <w:r w:rsidRPr="00856E5C">
              <w:t>-</w:t>
            </w:r>
          </w:p>
        </w:tc>
        <w:tc>
          <w:tcPr>
            <w:tcW w:w="1971" w:type="dxa"/>
          </w:tcPr>
          <w:p w:rsidR="001607F7" w:rsidRPr="00856E5C" w:rsidRDefault="001607F7" w:rsidP="001607F7">
            <w:pPr>
              <w:pStyle w:val="Sraopastraipa"/>
              <w:ind w:left="0"/>
              <w:jc w:val="center"/>
            </w:pPr>
            <w:r w:rsidRPr="00856E5C">
              <w:t>-</w:t>
            </w:r>
          </w:p>
        </w:tc>
      </w:tr>
      <w:tr w:rsidR="001607F7" w:rsidRPr="00856E5C" w:rsidTr="001607F7">
        <w:tc>
          <w:tcPr>
            <w:tcW w:w="1970" w:type="dxa"/>
          </w:tcPr>
          <w:p w:rsidR="001607F7" w:rsidRPr="00856E5C" w:rsidRDefault="001607F7" w:rsidP="001607F7">
            <w:pPr>
              <w:pStyle w:val="Sraopastraipa"/>
              <w:ind w:left="0"/>
              <w:jc w:val="both"/>
            </w:pPr>
            <w:r w:rsidRPr="00856E5C">
              <w:t xml:space="preserve">Skaitymas </w:t>
            </w:r>
          </w:p>
        </w:tc>
        <w:tc>
          <w:tcPr>
            <w:tcW w:w="1971" w:type="dxa"/>
          </w:tcPr>
          <w:p w:rsidR="001607F7" w:rsidRPr="00856E5C" w:rsidRDefault="001607F7" w:rsidP="001607F7">
            <w:pPr>
              <w:pStyle w:val="Sraopastraipa"/>
              <w:ind w:left="0"/>
              <w:jc w:val="center"/>
            </w:pPr>
            <w:r w:rsidRPr="00856E5C">
              <w:t>2</w:t>
            </w:r>
          </w:p>
        </w:tc>
        <w:tc>
          <w:tcPr>
            <w:tcW w:w="1971" w:type="dxa"/>
          </w:tcPr>
          <w:p w:rsidR="001607F7" w:rsidRPr="00856E5C" w:rsidRDefault="001607F7" w:rsidP="001607F7">
            <w:pPr>
              <w:pStyle w:val="Sraopastraipa"/>
              <w:ind w:left="0"/>
              <w:jc w:val="center"/>
            </w:pPr>
            <w:r w:rsidRPr="00856E5C">
              <w:t>5</w:t>
            </w:r>
          </w:p>
        </w:tc>
        <w:tc>
          <w:tcPr>
            <w:tcW w:w="1971" w:type="dxa"/>
          </w:tcPr>
          <w:p w:rsidR="001607F7" w:rsidRPr="00856E5C" w:rsidRDefault="001607F7" w:rsidP="001607F7">
            <w:pPr>
              <w:pStyle w:val="Sraopastraipa"/>
              <w:ind w:left="0"/>
              <w:jc w:val="center"/>
            </w:pPr>
            <w:r w:rsidRPr="00856E5C">
              <w:t>6</w:t>
            </w:r>
          </w:p>
        </w:tc>
        <w:tc>
          <w:tcPr>
            <w:tcW w:w="1971" w:type="dxa"/>
          </w:tcPr>
          <w:p w:rsidR="001607F7" w:rsidRPr="00856E5C" w:rsidRDefault="001607F7" w:rsidP="001607F7">
            <w:pPr>
              <w:pStyle w:val="Sraopastraipa"/>
              <w:ind w:left="0"/>
              <w:jc w:val="center"/>
            </w:pPr>
            <w:r w:rsidRPr="00856E5C">
              <w:t>-</w:t>
            </w:r>
          </w:p>
        </w:tc>
      </w:tr>
      <w:tr w:rsidR="001607F7" w:rsidRPr="00856E5C" w:rsidTr="001607F7">
        <w:tc>
          <w:tcPr>
            <w:tcW w:w="1970" w:type="dxa"/>
          </w:tcPr>
          <w:p w:rsidR="001607F7" w:rsidRPr="00856E5C" w:rsidRDefault="001607F7" w:rsidP="001607F7">
            <w:pPr>
              <w:pStyle w:val="Sraopastraipa"/>
              <w:ind w:left="0"/>
              <w:jc w:val="both"/>
            </w:pPr>
            <w:r w:rsidRPr="00856E5C">
              <w:t xml:space="preserve">Rašymas </w:t>
            </w:r>
          </w:p>
        </w:tc>
        <w:tc>
          <w:tcPr>
            <w:tcW w:w="1971" w:type="dxa"/>
          </w:tcPr>
          <w:p w:rsidR="001607F7" w:rsidRPr="00856E5C" w:rsidRDefault="001607F7" w:rsidP="001607F7">
            <w:pPr>
              <w:pStyle w:val="Sraopastraipa"/>
              <w:ind w:left="0"/>
              <w:jc w:val="center"/>
            </w:pPr>
            <w:r w:rsidRPr="00856E5C">
              <w:t>5</w:t>
            </w:r>
          </w:p>
        </w:tc>
        <w:tc>
          <w:tcPr>
            <w:tcW w:w="1971" w:type="dxa"/>
          </w:tcPr>
          <w:p w:rsidR="001607F7" w:rsidRPr="00856E5C" w:rsidRDefault="001607F7" w:rsidP="001607F7">
            <w:pPr>
              <w:pStyle w:val="Sraopastraipa"/>
              <w:ind w:left="0"/>
              <w:jc w:val="center"/>
            </w:pPr>
            <w:r w:rsidRPr="00856E5C">
              <w:t>7</w:t>
            </w:r>
          </w:p>
        </w:tc>
        <w:tc>
          <w:tcPr>
            <w:tcW w:w="1971" w:type="dxa"/>
          </w:tcPr>
          <w:p w:rsidR="001607F7" w:rsidRPr="00856E5C" w:rsidRDefault="001607F7" w:rsidP="001607F7">
            <w:pPr>
              <w:pStyle w:val="Sraopastraipa"/>
              <w:ind w:left="0"/>
              <w:jc w:val="center"/>
            </w:pPr>
            <w:r w:rsidRPr="00856E5C">
              <w:t>1</w:t>
            </w:r>
          </w:p>
        </w:tc>
        <w:tc>
          <w:tcPr>
            <w:tcW w:w="1971" w:type="dxa"/>
          </w:tcPr>
          <w:p w:rsidR="001607F7" w:rsidRPr="00856E5C" w:rsidRDefault="001607F7" w:rsidP="001607F7">
            <w:pPr>
              <w:pStyle w:val="Sraopastraipa"/>
              <w:ind w:left="0"/>
              <w:jc w:val="center"/>
            </w:pPr>
            <w:r w:rsidRPr="00856E5C">
              <w:t>-</w:t>
            </w:r>
          </w:p>
        </w:tc>
      </w:tr>
      <w:tr w:rsidR="001607F7" w:rsidRPr="00856E5C" w:rsidTr="001607F7">
        <w:tc>
          <w:tcPr>
            <w:tcW w:w="1970" w:type="dxa"/>
          </w:tcPr>
          <w:p w:rsidR="001607F7" w:rsidRPr="00856E5C" w:rsidRDefault="001607F7" w:rsidP="001607F7">
            <w:pPr>
              <w:pStyle w:val="Sraopastraipa"/>
              <w:ind w:left="0"/>
              <w:jc w:val="both"/>
            </w:pPr>
            <w:r w:rsidRPr="00856E5C">
              <w:t xml:space="preserve">Pasaulio pažinimas </w:t>
            </w:r>
          </w:p>
        </w:tc>
        <w:tc>
          <w:tcPr>
            <w:tcW w:w="1971" w:type="dxa"/>
          </w:tcPr>
          <w:p w:rsidR="001607F7" w:rsidRPr="00856E5C" w:rsidRDefault="001607F7" w:rsidP="001607F7">
            <w:pPr>
              <w:pStyle w:val="Sraopastraipa"/>
              <w:ind w:left="0"/>
              <w:jc w:val="center"/>
            </w:pPr>
            <w:r w:rsidRPr="00856E5C">
              <w:t>5</w:t>
            </w:r>
          </w:p>
        </w:tc>
        <w:tc>
          <w:tcPr>
            <w:tcW w:w="1971" w:type="dxa"/>
          </w:tcPr>
          <w:p w:rsidR="001607F7" w:rsidRPr="00856E5C" w:rsidRDefault="001607F7" w:rsidP="001607F7">
            <w:pPr>
              <w:pStyle w:val="Sraopastraipa"/>
              <w:ind w:left="0"/>
              <w:jc w:val="center"/>
            </w:pPr>
            <w:r w:rsidRPr="00856E5C">
              <w:t>7</w:t>
            </w:r>
          </w:p>
        </w:tc>
        <w:tc>
          <w:tcPr>
            <w:tcW w:w="1971" w:type="dxa"/>
          </w:tcPr>
          <w:p w:rsidR="001607F7" w:rsidRPr="00856E5C" w:rsidRDefault="001607F7" w:rsidP="001607F7">
            <w:pPr>
              <w:pStyle w:val="Sraopastraipa"/>
              <w:ind w:left="0"/>
              <w:jc w:val="center"/>
            </w:pPr>
            <w:r w:rsidRPr="00856E5C">
              <w:t>-</w:t>
            </w:r>
          </w:p>
        </w:tc>
        <w:tc>
          <w:tcPr>
            <w:tcW w:w="1971" w:type="dxa"/>
          </w:tcPr>
          <w:p w:rsidR="001607F7" w:rsidRPr="00856E5C" w:rsidRDefault="001607F7" w:rsidP="001607F7">
            <w:pPr>
              <w:pStyle w:val="Sraopastraipa"/>
              <w:ind w:left="0"/>
              <w:jc w:val="center"/>
            </w:pPr>
            <w:r w:rsidRPr="00856E5C">
              <w:t>-</w:t>
            </w:r>
          </w:p>
        </w:tc>
      </w:tr>
    </w:tbl>
    <w:p w:rsidR="001607F7" w:rsidRPr="00856E5C" w:rsidRDefault="001607F7" w:rsidP="001607F7">
      <w:pPr>
        <w:pStyle w:val="Sraopastraipa"/>
        <w:ind w:left="0"/>
        <w:jc w:val="both"/>
        <w:rPr>
          <w:b/>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1607F7" w:rsidRPr="00856E5C" w:rsidTr="001607F7">
        <w:tc>
          <w:tcPr>
            <w:tcW w:w="1970" w:type="dxa"/>
          </w:tcPr>
          <w:p w:rsidR="001607F7" w:rsidRPr="00856E5C" w:rsidRDefault="001607F7" w:rsidP="001607F7">
            <w:pPr>
              <w:pStyle w:val="Sraopastraipa"/>
              <w:ind w:left="0"/>
              <w:jc w:val="both"/>
            </w:pPr>
            <w:r w:rsidRPr="00856E5C">
              <w:t>6 kl.</w:t>
            </w:r>
          </w:p>
        </w:tc>
        <w:tc>
          <w:tcPr>
            <w:tcW w:w="1971" w:type="dxa"/>
          </w:tcPr>
          <w:p w:rsidR="001607F7" w:rsidRPr="00856E5C" w:rsidRDefault="001607F7" w:rsidP="001607F7">
            <w:pPr>
              <w:pStyle w:val="Sraopastraipa"/>
              <w:ind w:left="0"/>
              <w:jc w:val="both"/>
            </w:pPr>
            <w:r w:rsidRPr="00856E5C">
              <w:t xml:space="preserve">Aukštesnysis </w:t>
            </w:r>
          </w:p>
        </w:tc>
        <w:tc>
          <w:tcPr>
            <w:tcW w:w="1971" w:type="dxa"/>
          </w:tcPr>
          <w:p w:rsidR="001607F7" w:rsidRPr="00856E5C" w:rsidRDefault="001607F7" w:rsidP="001607F7">
            <w:pPr>
              <w:pStyle w:val="Sraopastraipa"/>
              <w:ind w:left="0"/>
              <w:jc w:val="both"/>
            </w:pPr>
            <w:r w:rsidRPr="00856E5C">
              <w:t>Pagrindinis</w:t>
            </w:r>
          </w:p>
        </w:tc>
        <w:tc>
          <w:tcPr>
            <w:tcW w:w="1971" w:type="dxa"/>
          </w:tcPr>
          <w:p w:rsidR="001607F7" w:rsidRPr="00856E5C" w:rsidRDefault="001607F7" w:rsidP="001607F7">
            <w:pPr>
              <w:pStyle w:val="Sraopastraipa"/>
              <w:ind w:left="0"/>
              <w:jc w:val="both"/>
            </w:pPr>
            <w:r w:rsidRPr="00856E5C">
              <w:t xml:space="preserve">Patenkinamas </w:t>
            </w:r>
          </w:p>
        </w:tc>
        <w:tc>
          <w:tcPr>
            <w:tcW w:w="1971" w:type="dxa"/>
          </w:tcPr>
          <w:p w:rsidR="001607F7" w:rsidRPr="00856E5C" w:rsidRDefault="001607F7" w:rsidP="001607F7">
            <w:pPr>
              <w:pStyle w:val="Sraopastraipa"/>
              <w:ind w:left="0"/>
              <w:jc w:val="both"/>
            </w:pPr>
            <w:r w:rsidRPr="00856E5C">
              <w:t xml:space="preserve">Nepatenkinamas </w:t>
            </w:r>
          </w:p>
        </w:tc>
      </w:tr>
      <w:tr w:rsidR="001607F7" w:rsidRPr="00856E5C" w:rsidTr="001607F7">
        <w:tc>
          <w:tcPr>
            <w:tcW w:w="1970" w:type="dxa"/>
          </w:tcPr>
          <w:p w:rsidR="001607F7" w:rsidRPr="00856E5C" w:rsidRDefault="001607F7" w:rsidP="001607F7">
            <w:pPr>
              <w:pStyle w:val="Sraopastraipa"/>
              <w:ind w:left="0"/>
              <w:jc w:val="both"/>
            </w:pPr>
            <w:r w:rsidRPr="00856E5C">
              <w:t xml:space="preserve">Matematika </w:t>
            </w:r>
          </w:p>
        </w:tc>
        <w:tc>
          <w:tcPr>
            <w:tcW w:w="1971" w:type="dxa"/>
          </w:tcPr>
          <w:p w:rsidR="001607F7" w:rsidRPr="00856E5C" w:rsidRDefault="001607F7" w:rsidP="001607F7">
            <w:pPr>
              <w:pStyle w:val="Sraopastraipa"/>
              <w:ind w:left="0"/>
              <w:jc w:val="center"/>
            </w:pPr>
            <w:r w:rsidRPr="00856E5C">
              <w:t>0</w:t>
            </w:r>
          </w:p>
        </w:tc>
        <w:tc>
          <w:tcPr>
            <w:tcW w:w="1971" w:type="dxa"/>
          </w:tcPr>
          <w:p w:rsidR="001607F7" w:rsidRPr="00856E5C" w:rsidRDefault="001607F7" w:rsidP="001607F7">
            <w:pPr>
              <w:pStyle w:val="Sraopastraipa"/>
              <w:ind w:left="0"/>
              <w:jc w:val="center"/>
            </w:pPr>
            <w:r w:rsidRPr="00856E5C">
              <w:t>2</w:t>
            </w:r>
          </w:p>
        </w:tc>
        <w:tc>
          <w:tcPr>
            <w:tcW w:w="1971" w:type="dxa"/>
          </w:tcPr>
          <w:p w:rsidR="001607F7" w:rsidRPr="00856E5C" w:rsidRDefault="001607F7" w:rsidP="001607F7">
            <w:pPr>
              <w:pStyle w:val="Sraopastraipa"/>
              <w:ind w:left="0"/>
              <w:jc w:val="center"/>
            </w:pPr>
            <w:r w:rsidRPr="00856E5C">
              <w:t>12</w:t>
            </w:r>
          </w:p>
        </w:tc>
        <w:tc>
          <w:tcPr>
            <w:tcW w:w="1971" w:type="dxa"/>
          </w:tcPr>
          <w:p w:rsidR="001607F7" w:rsidRPr="00856E5C" w:rsidRDefault="001607F7" w:rsidP="001607F7">
            <w:pPr>
              <w:pStyle w:val="Sraopastraipa"/>
              <w:ind w:left="0"/>
              <w:jc w:val="center"/>
            </w:pPr>
            <w:r w:rsidRPr="00856E5C">
              <w:t>1</w:t>
            </w:r>
          </w:p>
        </w:tc>
      </w:tr>
      <w:tr w:rsidR="001607F7" w:rsidRPr="00856E5C" w:rsidTr="001607F7">
        <w:tc>
          <w:tcPr>
            <w:tcW w:w="1970" w:type="dxa"/>
          </w:tcPr>
          <w:p w:rsidR="001607F7" w:rsidRPr="00856E5C" w:rsidRDefault="001607F7" w:rsidP="001607F7">
            <w:pPr>
              <w:pStyle w:val="Sraopastraipa"/>
              <w:ind w:left="0"/>
              <w:jc w:val="both"/>
            </w:pPr>
            <w:r w:rsidRPr="00856E5C">
              <w:t xml:space="preserve">Skaitymas </w:t>
            </w:r>
          </w:p>
        </w:tc>
        <w:tc>
          <w:tcPr>
            <w:tcW w:w="1971" w:type="dxa"/>
          </w:tcPr>
          <w:p w:rsidR="001607F7" w:rsidRPr="00856E5C" w:rsidRDefault="001607F7" w:rsidP="001607F7">
            <w:pPr>
              <w:pStyle w:val="Sraopastraipa"/>
              <w:ind w:left="0"/>
              <w:jc w:val="center"/>
            </w:pPr>
            <w:r w:rsidRPr="00856E5C">
              <w:t>1</w:t>
            </w:r>
          </w:p>
        </w:tc>
        <w:tc>
          <w:tcPr>
            <w:tcW w:w="1971" w:type="dxa"/>
          </w:tcPr>
          <w:p w:rsidR="001607F7" w:rsidRPr="00856E5C" w:rsidRDefault="001607F7" w:rsidP="001607F7">
            <w:pPr>
              <w:pStyle w:val="Sraopastraipa"/>
              <w:ind w:left="0"/>
              <w:jc w:val="center"/>
            </w:pPr>
            <w:r w:rsidRPr="00856E5C">
              <w:t>5</w:t>
            </w:r>
          </w:p>
        </w:tc>
        <w:tc>
          <w:tcPr>
            <w:tcW w:w="1971" w:type="dxa"/>
          </w:tcPr>
          <w:p w:rsidR="001607F7" w:rsidRPr="00856E5C" w:rsidRDefault="001607F7" w:rsidP="001607F7">
            <w:pPr>
              <w:pStyle w:val="Sraopastraipa"/>
              <w:ind w:left="0"/>
              <w:jc w:val="center"/>
            </w:pPr>
            <w:r w:rsidRPr="00856E5C">
              <w:t>4</w:t>
            </w:r>
          </w:p>
        </w:tc>
        <w:tc>
          <w:tcPr>
            <w:tcW w:w="1971" w:type="dxa"/>
          </w:tcPr>
          <w:p w:rsidR="001607F7" w:rsidRPr="00856E5C" w:rsidRDefault="001607F7" w:rsidP="001607F7">
            <w:pPr>
              <w:pStyle w:val="Sraopastraipa"/>
              <w:ind w:left="0"/>
              <w:jc w:val="center"/>
            </w:pPr>
            <w:r w:rsidRPr="00856E5C">
              <w:t>2</w:t>
            </w:r>
          </w:p>
        </w:tc>
      </w:tr>
      <w:tr w:rsidR="001607F7" w:rsidRPr="00856E5C" w:rsidTr="001607F7">
        <w:tc>
          <w:tcPr>
            <w:tcW w:w="1970" w:type="dxa"/>
          </w:tcPr>
          <w:p w:rsidR="001607F7" w:rsidRPr="00856E5C" w:rsidRDefault="001607F7" w:rsidP="001607F7">
            <w:pPr>
              <w:pStyle w:val="Sraopastraipa"/>
              <w:ind w:left="0"/>
              <w:jc w:val="both"/>
            </w:pPr>
            <w:r w:rsidRPr="00856E5C">
              <w:t xml:space="preserve">Rašymas </w:t>
            </w:r>
          </w:p>
        </w:tc>
        <w:tc>
          <w:tcPr>
            <w:tcW w:w="1971" w:type="dxa"/>
          </w:tcPr>
          <w:p w:rsidR="001607F7" w:rsidRPr="00856E5C" w:rsidRDefault="001607F7" w:rsidP="001607F7">
            <w:pPr>
              <w:pStyle w:val="Sraopastraipa"/>
              <w:ind w:left="0"/>
              <w:jc w:val="center"/>
            </w:pPr>
            <w:r w:rsidRPr="00856E5C">
              <w:t>0</w:t>
            </w:r>
          </w:p>
        </w:tc>
        <w:tc>
          <w:tcPr>
            <w:tcW w:w="1971" w:type="dxa"/>
          </w:tcPr>
          <w:p w:rsidR="001607F7" w:rsidRPr="00856E5C" w:rsidRDefault="001607F7" w:rsidP="001607F7">
            <w:pPr>
              <w:pStyle w:val="Sraopastraipa"/>
              <w:ind w:left="0"/>
              <w:jc w:val="center"/>
            </w:pPr>
            <w:r w:rsidRPr="00856E5C">
              <w:t>1</w:t>
            </w:r>
          </w:p>
        </w:tc>
        <w:tc>
          <w:tcPr>
            <w:tcW w:w="1971" w:type="dxa"/>
          </w:tcPr>
          <w:p w:rsidR="001607F7" w:rsidRPr="00856E5C" w:rsidRDefault="001607F7" w:rsidP="001607F7">
            <w:pPr>
              <w:pStyle w:val="Sraopastraipa"/>
              <w:ind w:left="0"/>
              <w:jc w:val="center"/>
            </w:pPr>
            <w:r w:rsidRPr="00856E5C">
              <w:t>14</w:t>
            </w:r>
          </w:p>
        </w:tc>
        <w:tc>
          <w:tcPr>
            <w:tcW w:w="1971" w:type="dxa"/>
          </w:tcPr>
          <w:p w:rsidR="001607F7" w:rsidRPr="00856E5C" w:rsidRDefault="001607F7" w:rsidP="001607F7">
            <w:pPr>
              <w:pStyle w:val="Sraopastraipa"/>
              <w:ind w:left="0"/>
              <w:jc w:val="center"/>
            </w:pPr>
            <w:r w:rsidRPr="00856E5C">
              <w:t>0</w:t>
            </w:r>
          </w:p>
        </w:tc>
      </w:tr>
    </w:tbl>
    <w:p w:rsidR="001607F7" w:rsidRPr="00856E5C" w:rsidRDefault="001607F7" w:rsidP="001607F7">
      <w:pPr>
        <w:pStyle w:val="Sraopastraipa"/>
        <w:ind w:left="0"/>
        <w:jc w:val="both"/>
        <w:rPr>
          <w:b/>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1607F7" w:rsidRPr="00856E5C" w:rsidTr="001607F7">
        <w:tc>
          <w:tcPr>
            <w:tcW w:w="1970" w:type="dxa"/>
          </w:tcPr>
          <w:p w:rsidR="001607F7" w:rsidRPr="00856E5C" w:rsidRDefault="001607F7" w:rsidP="001607F7">
            <w:pPr>
              <w:pStyle w:val="Sraopastraipa"/>
              <w:ind w:left="0"/>
              <w:jc w:val="both"/>
            </w:pPr>
            <w:r w:rsidRPr="00856E5C">
              <w:t>8 kl.</w:t>
            </w:r>
          </w:p>
        </w:tc>
        <w:tc>
          <w:tcPr>
            <w:tcW w:w="1971" w:type="dxa"/>
          </w:tcPr>
          <w:p w:rsidR="001607F7" w:rsidRPr="00856E5C" w:rsidRDefault="001607F7" w:rsidP="001607F7">
            <w:pPr>
              <w:pStyle w:val="Sraopastraipa"/>
              <w:ind w:left="0"/>
              <w:jc w:val="both"/>
            </w:pPr>
            <w:r w:rsidRPr="00856E5C">
              <w:t xml:space="preserve">Aukštesnysis </w:t>
            </w:r>
          </w:p>
        </w:tc>
        <w:tc>
          <w:tcPr>
            <w:tcW w:w="1971" w:type="dxa"/>
          </w:tcPr>
          <w:p w:rsidR="001607F7" w:rsidRPr="00856E5C" w:rsidRDefault="001607F7" w:rsidP="001607F7">
            <w:pPr>
              <w:pStyle w:val="Sraopastraipa"/>
              <w:ind w:left="0"/>
              <w:jc w:val="both"/>
            </w:pPr>
            <w:r w:rsidRPr="00856E5C">
              <w:t>Pagrindinis</w:t>
            </w:r>
          </w:p>
        </w:tc>
        <w:tc>
          <w:tcPr>
            <w:tcW w:w="1971" w:type="dxa"/>
          </w:tcPr>
          <w:p w:rsidR="001607F7" w:rsidRPr="00856E5C" w:rsidRDefault="001607F7" w:rsidP="001607F7">
            <w:pPr>
              <w:pStyle w:val="Sraopastraipa"/>
              <w:ind w:left="0"/>
              <w:jc w:val="both"/>
            </w:pPr>
            <w:r w:rsidRPr="00856E5C">
              <w:t xml:space="preserve">Patenkinamas </w:t>
            </w:r>
          </w:p>
        </w:tc>
        <w:tc>
          <w:tcPr>
            <w:tcW w:w="1971" w:type="dxa"/>
          </w:tcPr>
          <w:p w:rsidR="001607F7" w:rsidRPr="00856E5C" w:rsidRDefault="001607F7" w:rsidP="001607F7">
            <w:pPr>
              <w:pStyle w:val="Sraopastraipa"/>
              <w:ind w:left="0"/>
              <w:jc w:val="both"/>
            </w:pPr>
            <w:r w:rsidRPr="00856E5C">
              <w:t xml:space="preserve">Nepatenkinamas </w:t>
            </w:r>
          </w:p>
        </w:tc>
      </w:tr>
      <w:tr w:rsidR="001607F7" w:rsidRPr="00856E5C" w:rsidTr="001607F7">
        <w:tc>
          <w:tcPr>
            <w:tcW w:w="1970" w:type="dxa"/>
          </w:tcPr>
          <w:p w:rsidR="001607F7" w:rsidRPr="00856E5C" w:rsidRDefault="001607F7" w:rsidP="001607F7">
            <w:pPr>
              <w:pStyle w:val="Sraopastraipa"/>
              <w:ind w:left="0"/>
              <w:jc w:val="both"/>
            </w:pPr>
            <w:r w:rsidRPr="00856E5C">
              <w:t xml:space="preserve">Matematika </w:t>
            </w:r>
          </w:p>
        </w:tc>
        <w:tc>
          <w:tcPr>
            <w:tcW w:w="1971" w:type="dxa"/>
          </w:tcPr>
          <w:p w:rsidR="001607F7" w:rsidRPr="00856E5C" w:rsidRDefault="001607F7" w:rsidP="001607F7">
            <w:pPr>
              <w:pStyle w:val="Sraopastraipa"/>
              <w:ind w:left="0"/>
              <w:jc w:val="center"/>
            </w:pPr>
            <w:r w:rsidRPr="00856E5C">
              <w:t>0</w:t>
            </w:r>
          </w:p>
        </w:tc>
        <w:tc>
          <w:tcPr>
            <w:tcW w:w="1971" w:type="dxa"/>
          </w:tcPr>
          <w:p w:rsidR="001607F7" w:rsidRPr="00856E5C" w:rsidRDefault="001607F7" w:rsidP="001607F7">
            <w:pPr>
              <w:pStyle w:val="Sraopastraipa"/>
              <w:ind w:left="0"/>
              <w:jc w:val="center"/>
            </w:pPr>
            <w:r w:rsidRPr="00856E5C">
              <w:t>8</w:t>
            </w:r>
          </w:p>
        </w:tc>
        <w:tc>
          <w:tcPr>
            <w:tcW w:w="1971" w:type="dxa"/>
          </w:tcPr>
          <w:p w:rsidR="001607F7" w:rsidRPr="00856E5C" w:rsidRDefault="001607F7" w:rsidP="001607F7">
            <w:pPr>
              <w:pStyle w:val="Sraopastraipa"/>
              <w:ind w:left="0"/>
              <w:jc w:val="center"/>
            </w:pPr>
            <w:r w:rsidRPr="00856E5C">
              <w:t>12</w:t>
            </w:r>
          </w:p>
        </w:tc>
        <w:tc>
          <w:tcPr>
            <w:tcW w:w="1971" w:type="dxa"/>
          </w:tcPr>
          <w:p w:rsidR="001607F7" w:rsidRPr="00856E5C" w:rsidRDefault="001607F7" w:rsidP="001607F7">
            <w:pPr>
              <w:pStyle w:val="Sraopastraipa"/>
              <w:ind w:left="0"/>
              <w:jc w:val="center"/>
            </w:pPr>
            <w:r w:rsidRPr="00856E5C">
              <w:t>1</w:t>
            </w:r>
          </w:p>
        </w:tc>
      </w:tr>
      <w:tr w:rsidR="001607F7" w:rsidRPr="00856E5C" w:rsidTr="001607F7">
        <w:tc>
          <w:tcPr>
            <w:tcW w:w="1970" w:type="dxa"/>
          </w:tcPr>
          <w:p w:rsidR="001607F7" w:rsidRPr="00856E5C" w:rsidRDefault="001607F7" w:rsidP="001607F7">
            <w:pPr>
              <w:pStyle w:val="Sraopastraipa"/>
              <w:ind w:left="0"/>
              <w:jc w:val="both"/>
            </w:pPr>
            <w:r w:rsidRPr="00856E5C">
              <w:t xml:space="preserve">Skaitymas </w:t>
            </w:r>
          </w:p>
        </w:tc>
        <w:tc>
          <w:tcPr>
            <w:tcW w:w="1971" w:type="dxa"/>
          </w:tcPr>
          <w:p w:rsidR="001607F7" w:rsidRPr="00856E5C" w:rsidRDefault="001607F7" w:rsidP="001607F7">
            <w:pPr>
              <w:pStyle w:val="Sraopastraipa"/>
              <w:ind w:left="0"/>
              <w:jc w:val="center"/>
            </w:pPr>
            <w:r w:rsidRPr="00856E5C">
              <w:t>0</w:t>
            </w:r>
          </w:p>
        </w:tc>
        <w:tc>
          <w:tcPr>
            <w:tcW w:w="1971" w:type="dxa"/>
          </w:tcPr>
          <w:p w:rsidR="001607F7" w:rsidRPr="00856E5C" w:rsidRDefault="001607F7" w:rsidP="001607F7">
            <w:pPr>
              <w:pStyle w:val="Sraopastraipa"/>
              <w:ind w:left="0"/>
              <w:jc w:val="center"/>
            </w:pPr>
            <w:r w:rsidRPr="00856E5C">
              <w:t>13</w:t>
            </w:r>
          </w:p>
        </w:tc>
        <w:tc>
          <w:tcPr>
            <w:tcW w:w="1971" w:type="dxa"/>
          </w:tcPr>
          <w:p w:rsidR="001607F7" w:rsidRPr="00856E5C" w:rsidRDefault="001607F7" w:rsidP="001607F7">
            <w:pPr>
              <w:pStyle w:val="Sraopastraipa"/>
              <w:ind w:left="0"/>
              <w:jc w:val="center"/>
            </w:pPr>
            <w:r w:rsidRPr="00856E5C">
              <w:t>7</w:t>
            </w:r>
          </w:p>
        </w:tc>
        <w:tc>
          <w:tcPr>
            <w:tcW w:w="1971" w:type="dxa"/>
          </w:tcPr>
          <w:p w:rsidR="001607F7" w:rsidRPr="00856E5C" w:rsidRDefault="001607F7" w:rsidP="001607F7">
            <w:pPr>
              <w:pStyle w:val="Sraopastraipa"/>
              <w:ind w:left="0"/>
              <w:jc w:val="center"/>
            </w:pPr>
            <w:r w:rsidRPr="00856E5C">
              <w:t>0</w:t>
            </w:r>
          </w:p>
        </w:tc>
      </w:tr>
      <w:tr w:rsidR="001607F7" w:rsidRPr="00856E5C" w:rsidTr="001607F7">
        <w:tc>
          <w:tcPr>
            <w:tcW w:w="1970" w:type="dxa"/>
          </w:tcPr>
          <w:p w:rsidR="001607F7" w:rsidRPr="00856E5C" w:rsidRDefault="001607F7" w:rsidP="001607F7">
            <w:pPr>
              <w:pStyle w:val="Sraopastraipa"/>
              <w:ind w:left="0"/>
              <w:jc w:val="both"/>
            </w:pPr>
            <w:r w:rsidRPr="00856E5C">
              <w:t xml:space="preserve">Rašymas </w:t>
            </w:r>
          </w:p>
        </w:tc>
        <w:tc>
          <w:tcPr>
            <w:tcW w:w="1971" w:type="dxa"/>
          </w:tcPr>
          <w:p w:rsidR="001607F7" w:rsidRPr="00856E5C" w:rsidRDefault="001607F7" w:rsidP="001607F7">
            <w:pPr>
              <w:pStyle w:val="Sraopastraipa"/>
              <w:ind w:left="0"/>
              <w:jc w:val="center"/>
            </w:pPr>
            <w:r w:rsidRPr="00856E5C">
              <w:t>2</w:t>
            </w:r>
          </w:p>
        </w:tc>
        <w:tc>
          <w:tcPr>
            <w:tcW w:w="1971" w:type="dxa"/>
          </w:tcPr>
          <w:p w:rsidR="001607F7" w:rsidRPr="00856E5C" w:rsidRDefault="001607F7" w:rsidP="001607F7">
            <w:pPr>
              <w:pStyle w:val="Sraopastraipa"/>
              <w:ind w:left="0"/>
              <w:jc w:val="center"/>
            </w:pPr>
            <w:r w:rsidRPr="00856E5C">
              <w:t>6</w:t>
            </w:r>
          </w:p>
        </w:tc>
        <w:tc>
          <w:tcPr>
            <w:tcW w:w="1971" w:type="dxa"/>
          </w:tcPr>
          <w:p w:rsidR="001607F7" w:rsidRPr="00856E5C" w:rsidRDefault="001607F7" w:rsidP="001607F7">
            <w:pPr>
              <w:pStyle w:val="Sraopastraipa"/>
              <w:ind w:left="0"/>
              <w:jc w:val="center"/>
            </w:pPr>
            <w:r w:rsidRPr="00856E5C">
              <w:t>12</w:t>
            </w:r>
          </w:p>
        </w:tc>
        <w:tc>
          <w:tcPr>
            <w:tcW w:w="1971" w:type="dxa"/>
          </w:tcPr>
          <w:p w:rsidR="001607F7" w:rsidRPr="00856E5C" w:rsidRDefault="001607F7" w:rsidP="001607F7">
            <w:pPr>
              <w:pStyle w:val="Sraopastraipa"/>
              <w:ind w:left="0"/>
              <w:jc w:val="center"/>
            </w:pPr>
            <w:r w:rsidRPr="00856E5C">
              <w:t>2</w:t>
            </w:r>
          </w:p>
        </w:tc>
      </w:tr>
      <w:tr w:rsidR="001607F7" w:rsidRPr="00856E5C" w:rsidTr="001607F7">
        <w:tc>
          <w:tcPr>
            <w:tcW w:w="1970" w:type="dxa"/>
          </w:tcPr>
          <w:p w:rsidR="001607F7" w:rsidRPr="00856E5C" w:rsidRDefault="001607F7" w:rsidP="001607F7">
            <w:pPr>
              <w:pStyle w:val="Sraopastraipa"/>
              <w:ind w:left="0"/>
              <w:jc w:val="both"/>
            </w:pPr>
            <w:r w:rsidRPr="00856E5C">
              <w:t xml:space="preserve">Gamtos mokslai </w:t>
            </w:r>
          </w:p>
        </w:tc>
        <w:tc>
          <w:tcPr>
            <w:tcW w:w="1971" w:type="dxa"/>
          </w:tcPr>
          <w:p w:rsidR="001607F7" w:rsidRPr="00856E5C" w:rsidRDefault="001607F7" w:rsidP="001607F7">
            <w:pPr>
              <w:pStyle w:val="Sraopastraipa"/>
              <w:ind w:left="0"/>
              <w:jc w:val="center"/>
            </w:pPr>
            <w:r w:rsidRPr="00856E5C">
              <w:t>4</w:t>
            </w:r>
          </w:p>
        </w:tc>
        <w:tc>
          <w:tcPr>
            <w:tcW w:w="1971" w:type="dxa"/>
          </w:tcPr>
          <w:p w:rsidR="001607F7" w:rsidRPr="00856E5C" w:rsidRDefault="001607F7" w:rsidP="001607F7">
            <w:pPr>
              <w:pStyle w:val="Sraopastraipa"/>
              <w:ind w:left="0"/>
              <w:jc w:val="center"/>
            </w:pPr>
            <w:r w:rsidRPr="00856E5C">
              <w:t>9</w:t>
            </w:r>
          </w:p>
        </w:tc>
        <w:tc>
          <w:tcPr>
            <w:tcW w:w="1971" w:type="dxa"/>
          </w:tcPr>
          <w:p w:rsidR="001607F7" w:rsidRPr="00856E5C" w:rsidRDefault="001607F7" w:rsidP="001607F7">
            <w:pPr>
              <w:pStyle w:val="Sraopastraipa"/>
              <w:ind w:left="0"/>
              <w:jc w:val="center"/>
            </w:pPr>
            <w:r w:rsidRPr="00856E5C">
              <w:t>8</w:t>
            </w:r>
          </w:p>
        </w:tc>
        <w:tc>
          <w:tcPr>
            <w:tcW w:w="1971" w:type="dxa"/>
          </w:tcPr>
          <w:p w:rsidR="001607F7" w:rsidRPr="00856E5C" w:rsidRDefault="001607F7" w:rsidP="001607F7">
            <w:pPr>
              <w:pStyle w:val="Sraopastraipa"/>
              <w:ind w:left="0"/>
              <w:jc w:val="center"/>
            </w:pPr>
            <w:r w:rsidRPr="00856E5C">
              <w:t>1</w:t>
            </w:r>
          </w:p>
        </w:tc>
      </w:tr>
      <w:tr w:rsidR="001607F7" w:rsidRPr="00856E5C" w:rsidTr="001607F7">
        <w:tc>
          <w:tcPr>
            <w:tcW w:w="1970" w:type="dxa"/>
          </w:tcPr>
          <w:p w:rsidR="001607F7" w:rsidRPr="00856E5C" w:rsidRDefault="001607F7" w:rsidP="001607F7">
            <w:pPr>
              <w:pStyle w:val="Sraopastraipa"/>
              <w:ind w:left="0"/>
              <w:jc w:val="both"/>
            </w:pPr>
            <w:r w:rsidRPr="00856E5C">
              <w:t xml:space="preserve">Socialiniai  mokslai </w:t>
            </w:r>
          </w:p>
        </w:tc>
        <w:tc>
          <w:tcPr>
            <w:tcW w:w="1971" w:type="dxa"/>
          </w:tcPr>
          <w:p w:rsidR="001607F7" w:rsidRPr="00856E5C" w:rsidRDefault="001607F7" w:rsidP="001607F7">
            <w:pPr>
              <w:pStyle w:val="Sraopastraipa"/>
              <w:ind w:left="0"/>
              <w:jc w:val="center"/>
            </w:pPr>
            <w:r w:rsidRPr="00856E5C">
              <w:t>2</w:t>
            </w:r>
          </w:p>
        </w:tc>
        <w:tc>
          <w:tcPr>
            <w:tcW w:w="1971" w:type="dxa"/>
          </w:tcPr>
          <w:p w:rsidR="001607F7" w:rsidRPr="00856E5C" w:rsidRDefault="001607F7" w:rsidP="001607F7">
            <w:pPr>
              <w:pStyle w:val="Sraopastraipa"/>
              <w:ind w:left="0"/>
              <w:jc w:val="center"/>
            </w:pPr>
            <w:r w:rsidRPr="00856E5C">
              <w:t>13</w:t>
            </w:r>
          </w:p>
        </w:tc>
        <w:tc>
          <w:tcPr>
            <w:tcW w:w="1971" w:type="dxa"/>
          </w:tcPr>
          <w:p w:rsidR="001607F7" w:rsidRPr="00856E5C" w:rsidRDefault="001607F7" w:rsidP="001607F7">
            <w:pPr>
              <w:pStyle w:val="Sraopastraipa"/>
              <w:ind w:left="0"/>
              <w:jc w:val="center"/>
            </w:pPr>
            <w:r w:rsidRPr="00856E5C">
              <w:t>7</w:t>
            </w:r>
          </w:p>
        </w:tc>
        <w:tc>
          <w:tcPr>
            <w:tcW w:w="1971" w:type="dxa"/>
          </w:tcPr>
          <w:p w:rsidR="001607F7" w:rsidRPr="00856E5C" w:rsidRDefault="001607F7" w:rsidP="001607F7">
            <w:pPr>
              <w:pStyle w:val="Sraopastraipa"/>
              <w:ind w:left="0"/>
              <w:jc w:val="center"/>
            </w:pPr>
            <w:r w:rsidRPr="00856E5C">
              <w:t>2</w:t>
            </w:r>
          </w:p>
        </w:tc>
      </w:tr>
    </w:tbl>
    <w:p w:rsidR="001607F7" w:rsidRPr="00856E5C" w:rsidRDefault="001607F7" w:rsidP="001607F7">
      <w:pPr>
        <w:pStyle w:val="Sraopastraipa"/>
        <w:ind w:left="0"/>
        <w:jc w:val="both"/>
        <w:rPr>
          <w:b/>
        </w:rPr>
      </w:pPr>
    </w:p>
    <w:p w:rsidR="001607F7" w:rsidRPr="00CA31AE" w:rsidRDefault="001607F7" w:rsidP="001607F7">
      <w:pPr>
        <w:rPr>
          <w:rFonts w:ascii="Times New Roman" w:hAnsi="Times New Roman" w:cs="Times New Roman"/>
          <w:b/>
          <w:sz w:val="24"/>
          <w:szCs w:val="24"/>
        </w:rPr>
      </w:pPr>
      <w:r w:rsidRPr="00CA31AE">
        <w:rPr>
          <w:rFonts w:ascii="Times New Roman" w:hAnsi="Times New Roman" w:cs="Times New Roman"/>
          <w:b/>
          <w:color w:val="FF0000"/>
          <w:sz w:val="24"/>
          <w:szCs w:val="24"/>
        </w:rPr>
        <w:t xml:space="preserve">     </w:t>
      </w:r>
      <w:r w:rsidRPr="00CA31AE">
        <w:rPr>
          <w:rFonts w:ascii="Times New Roman" w:hAnsi="Times New Roman" w:cs="Times New Roman"/>
          <w:b/>
          <w:sz w:val="24"/>
          <w:szCs w:val="24"/>
        </w:rPr>
        <w:t xml:space="preserve">PUPP rezultatai : </w:t>
      </w:r>
    </w:p>
    <w:p w:rsidR="001607F7" w:rsidRDefault="001607F7" w:rsidP="001607F7">
      <w:pPr>
        <w:pStyle w:val="Betarp"/>
        <w:rPr>
          <w:rFonts w:ascii="Times New Roman" w:hAnsi="Times New Roman" w:cs="Times New Roman"/>
          <w:sz w:val="24"/>
          <w:szCs w:val="24"/>
        </w:rPr>
      </w:pPr>
      <w:r w:rsidRPr="00192B04">
        <w:rPr>
          <w:rFonts w:ascii="Times New Roman" w:hAnsi="Times New Roman" w:cs="Times New Roman"/>
          <w:sz w:val="24"/>
          <w:szCs w:val="24"/>
          <w:u w:val="single"/>
        </w:rPr>
        <w:t>Lietuvių k</w:t>
      </w:r>
      <w:r w:rsidRPr="00192B04">
        <w:rPr>
          <w:rFonts w:ascii="Times New Roman" w:hAnsi="Times New Roman" w:cs="Times New Roman"/>
          <w:sz w:val="24"/>
          <w:szCs w:val="24"/>
        </w:rPr>
        <w:t>. - gerai – 4; patenkinamai</w:t>
      </w:r>
      <w:r>
        <w:rPr>
          <w:rFonts w:ascii="Times New Roman" w:hAnsi="Times New Roman" w:cs="Times New Roman"/>
          <w:sz w:val="24"/>
          <w:szCs w:val="24"/>
        </w:rPr>
        <w:t xml:space="preserve"> - </w:t>
      </w:r>
      <w:r w:rsidRPr="00192B04">
        <w:rPr>
          <w:rFonts w:ascii="Times New Roman" w:hAnsi="Times New Roman" w:cs="Times New Roman"/>
          <w:sz w:val="24"/>
          <w:szCs w:val="24"/>
        </w:rPr>
        <w:t>12; nepatenkinamai – 3;</w:t>
      </w:r>
    </w:p>
    <w:p w:rsidR="001607F7" w:rsidRDefault="001607F7" w:rsidP="001607F7">
      <w:pPr>
        <w:pStyle w:val="Betarp"/>
        <w:rPr>
          <w:rFonts w:ascii="Times New Roman" w:hAnsi="Times New Roman" w:cs="Times New Roman"/>
          <w:sz w:val="24"/>
          <w:szCs w:val="24"/>
        </w:rPr>
      </w:pPr>
      <w:r w:rsidRPr="00192B04">
        <w:rPr>
          <w:rFonts w:ascii="Times New Roman" w:hAnsi="Times New Roman" w:cs="Times New Roman"/>
          <w:sz w:val="24"/>
          <w:szCs w:val="24"/>
          <w:u w:val="single"/>
        </w:rPr>
        <w:t>Matematika</w:t>
      </w:r>
      <w:r>
        <w:rPr>
          <w:rFonts w:ascii="Times New Roman" w:hAnsi="Times New Roman" w:cs="Times New Roman"/>
          <w:sz w:val="24"/>
          <w:szCs w:val="24"/>
        </w:rPr>
        <w:t xml:space="preserve"> – gerai – 2; patenkinamai – 9; nepatenkinamai – 8;</w:t>
      </w:r>
    </w:p>
    <w:p w:rsidR="001607F7" w:rsidRDefault="001607F7" w:rsidP="001607F7">
      <w:pPr>
        <w:pStyle w:val="Betarp"/>
        <w:rPr>
          <w:rFonts w:ascii="Times New Roman" w:hAnsi="Times New Roman" w:cs="Times New Roman"/>
          <w:sz w:val="24"/>
          <w:szCs w:val="24"/>
        </w:rPr>
      </w:pPr>
    </w:p>
    <w:p w:rsidR="001607F7" w:rsidRPr="00CA31AE" w:rsidRDefault="001607F7" w:rsidP="001607F7">
      <w:pPr>
        <w:pStyle w:val="Betarp"/>
        <w:rPr>
          <w:rFonts w:ascii="Times New Roman" w:hAnsi="Times New Roman" w:cs="Times New Roman"/>
          <w:b/>
          <w:sz w:val="24"/>
          <w:szCs w:val="24"/>
        </w:rPr>
      </w:pPr>
      <w:r w:rsidRPr="00CA31AE">
        <w:rPr>
          <w:rFonts w:ascii="Times New Roman" w:hAnsi="Times New Roman" w:cs="Times New Roman"/>
          <w:b/>
          <w:sz w:val="24"/>
          <w:szCs w:val="24"/>
        </w:rPr>
        <w:t>Užsienio kalbos pasiekimų lygio nustatymas</w:t>
      </w:r>
    </w:p>
    <w:p w:rsidR="001607F7" w:rsidRDefault="001607F7" w:rsidP="001607F7">
      <w:pPr>
        <w:pStyle w:val="Betarp"/>
        <w:rPr>
          <w:rFonts w:ascii="Times New Roman" w:hAnsi="Times New Roman" w:cs="Times New Roman"/>
          <w:sz w:val="24"/>
          <w:szCs w:val="24"/>
          <w:u w:val="single"/>
        </w:rPr>
      </w:pPr>
    </w:p>
    <w:p w:rsidR="001607F7" w:rsidRDefault="001607F7" w:rsidP="001607F7">
      <w:pPr>
        <w:pStyle w:val="Betarp"/>
        <w:rPr>
          <w:rFonts w:ascii="Times New Roman" w:hAnsi="Times New Roman" w:cs="Times New Roman"/>
          <w:sz w:val="24"/>
          <w:szCs w:val="24"/>
        </w:rPr>
      </w:pPr>
      <w:r>
        <w:rPr>
          <w:rFonts w:ascii="Times New Roman" w:hAnsi="Times New Roman" w:cs="Times New Roman"/>
          <w:sz w:val="24"/>
          <w:szCs w:val="24"/>
          <w:u w:val="single"/>
        </w:rPr>
        <w:t xml:space="preserve">Anglų k. (B1) </w:t>
      </w:r>
      <w:r w:rsidRPr="00192B04">
        <w:rPr>
          <w:rFonts w:ascii="Times New Roman" w:hAnsi="Times New Roman" w:cs="Times New Roman"/>
          <w:sz w:val="24"/>
          <w:szCs w:val="24"/>
        </w:rPr>
        <w:t xml:space="preserve">– pasiekė – 9; nepasiekė </w:t>
      </w:r>
      <w:r>
        <w:rPr>
          <w:rFonts w:ascii="Times New Roman" w:hAnsi="Times New Roman" w:cs="Times New Roman"/>
          <w:sz w:val="24"/>
          <w:szCs w:val="24"/>
        </w:rPr>
        <w:t>–</w:t>
      </w:r>
      <w:r w:rsidRPr="00192B04">
        <w:rPr>
          <w:rFonts w:ascii="Times New Roman" w:hAnsi="Times New Roman" w:cs="Times New Roman"/>
          <w:sz w:val="24"/>
          <w:szCs w:val="24"/>
        </w:rPr>
        <w:t xml:space="preserve"> 10</w:t>
      </w:r>
      <w:r>
        <w:rPr>
          <w:rFonts w:ascii="Times New Roman" w:hAnsi="Times New Roman" w:cs="Times New Roman"/>
          <w:sz w:val="24"/>
          <w:szCs w:val="24"/>
        </w:rPr>
        <w:t>;</w:t>
      </w:r>
    </w:p>
    <w:p w:rsidR="001607F7" w:rsidRPr="00192B04" w:rsidRDefault="001607F7" w:rsidP="001607F7">
      <w:pPr>
        <w:pStyle w:val="Betarp"/>
        <w:rPr>
          <w:rFonts w:ascii="Times New Roman" w:hAnsi="Times New Roman" w:cs="Times New Roman"/>
          <w:sz w:val="24"/>
          <w:szCs w:val="24"/>
        </w:rPr>
      </w:pPr>
      <w:r>
        <w:rPr>
          <w:rFonts w:ascii="Times New Roman" w:hAnsi="Times New Roman" w:cs="Times New Roman"/>
          <w:sz w:val="24"/>
          <w:szCs w:val="24"/>
          <w:u w:val="single"/>
        </w:rPr>
        <w:t>Rusų k. (A2)</w:t>
      </w:r>
      <w:r>
        <w:rPr>
          <w:rFonts w:ascii="Times New Roman" w:hAnsi="Times New Roman" w:cs="Times New Roman"/>
          <w:sz w:val="24"/>
          <w:szCs w:val="24"/>
        </w:rPr>
        <w:t xml:space="preserve"> – pasiekė – 6 (iš 6).</w:t>
      </w:r>
    </w:p>
    <w:p w:rsidR="001607F7" w:rsidRPr="00FD0FF5" w:rsidRDefault="001607F7" w:rsidP="001607F7">
      <w:pPr>
        <w:pStyle w:val="Sraopastraipa"/>
        <w:ind w:left="0"/>
        <w:jc w:val="both"/>
        <w:rPr>
          <w:color w:val="FF0000"/>
        </w:rPr>
      </w:pPr>
    </w:p>
    <w:p w:rsidR="001607F7" w:rsidRPr="00BF7DCC" w:rsidRDefault="001607F7" w:rsidP="001607F7">
      <w:pPr>
        <w:pStyle w:val="Sraopastraipa"/>
        <w:ind w:left="0"/>
        <w:jc w:val="both"/>
      </w:pPr>
      <w:r w:rsidRPr="00BF7DCC">
        <w:t xml:space="preserve">     Stebint ugdymo procesą, pokalbių metu (mokytojų, mokinių, tėvų) paaiškėjo, kad daugumai mokinių stinga mokymosi motyvacijos, užduotis, namų darbus atlieka nesistemingai arba iš viso nedirba namuose, praleidžia pamokas be pateisinamos priežasties. Nerimą kelia ir drausmė pamokų metu, vėlavimas, savavališkas pasišalinimas iš pamokų, klasėje daugėjantis specialiųjų poreikių mokinių skaičius, tėvų požiūris į vaikų ugdymosi rezultatus. Iš 5-10 kl. besimokančių 108 mok. 100 mok. mokslo metus baigė patenkinamai, 8-nepatenkinamai.</w:t>
      </w:r>
    </w:p>
    <w:p w:rsidR="001607F7" w:rsidRPr="00BF7DCC" w:rsidRDefault="001607F7" w:rsidP="001607F7">
      <w:pPr>
        <w:pStyle w:val="Sraopastraipa"/>
        <w:ind w:left="0"/>
        <w:jc w:val="both"/>
      </w:pPr>
      <w:r>
        <w:t xml:space="preserve">     </w:t>
      </w:r>
      <w:r w:rsidRPr="00BF7DCC">
        <w:t>Didelę įtaką ir požiūrį į mokymąsi šiandien turi ne tik geri mokytojų norai, bet ir bendradarbiavimas su tėvais, jų įtraukimas į bendruomenės veiklą, ugdymo procesą. Šiais mokslo metais, be įprastinių tėvų susirinkimų, atvirų dienų renginio, tėvams ir mokiniams buvo surengta vakaronė, kurios metu visi kartu dalyvavome įvairiose rungtyse, atlikome užduotis, pasikalbėjome prie arbatos. Iš tėvų atsiliepimų apie renginį susidarėme įspūdį, kad toks renginys reikalingas, sukeliantis daug teigiamų emocijų.. Todėl ir ateinančiais mokslo metais reikia ne tik apsiriboti vienpusiška informacija, ne tik tėvus matyti ir kviestis iškilus nesklandumams, bet stengtis įtraukti juos į konkrečią veiklą, suteikti galimybę rodyti iniciatyvą.</w:t>
      </w:r>
    </w:p>
    <w:p w:rsidR="001607F7" w:rsidRPr="00BF7DCC" w:rsidRDefault="001607F7" w:rsidP="001607F7">
      <w:pPr>
        <w:pStyle w:val="Sraopastraipa"/>
        <w:ind w:left="0"/>
        <w:jc w:val="both"/>
      </w:pPr>
      <w:r w:rsidRPr="00BF7DCC">
        <w:t xml:space="preserve">     Siekiant ugdymo kokybės dėmesį skirti tai ugdymo turinio proceso daliai, kuri vyksta konkrečioje klasėje, kuri paliečia kiekvieną mokinį individualiai. Pamokų metu ugdymo(si) rezultatus, žinias orientuoti į gebėjimą taikyti žinias praktikoje. Peržiūrėti mokinių vertinimą. Reikia, kad mokinių vertinimo veiklos būtų kuo autentiškesnės, kad jos padėtų mokiniams mokytis, daryti pažangą. Skirti dėmesį mokinio individualios pažangos vertinimui ir įsivertinimui, pasiekimų stebėjimui ir analizavimui, kad laiku nustatyti mokymosi sunkumus, suteikti pagalbą.</w:t>
      </w:r>
    </w:p>
    <w:p w:rsidR="001607F7" w:rsidRPr="00BF7DCC" w:rsidRDefault="001607F7" w:rsidP="001607F7">
      <w:pPr>
        <w:pStyle w:val="Sraopastraipa"/>
        <w:ind w:left="0"/>
        <w:jc w:val="both"/>
      </w:pPr>
    </w:p>
    <w:p w:rsidR="001607F7" w:rsidRDefault="001607F7" w:rsidP="001607F7">
      <w:pPr>
        <w:pStyle w:val="Betarp"/>
        <w:jc w:val="both"/>
        <w:rPr>
          <w:rFonts w:ascii="Times New Roman" w:hAnsi="Times New Roman" w:cs="Times New Roman"/>
          <w:sz w:val="24"/>
          <w:szCs w:val="24"/>
        </w:rPr>
      </w:pPr>
      <w:r w:rsidRPr="007D3092">
        <w:rPr>
          <w:rFonts w:ascii="Times New Roman" w:hAnsi="Times New Roman" w:cs="Times New Roman"/>
          <w:sz w:val="24"/>
          <w:szCs w:val="24"/>
        </w:rPr>
        <w:lastRenderedPageBreak/>
        <w:t xml:space="preserve">   </w:t>
      </w:r>
      <w:r w:rsidRPr="007D3092">
        <w:rPr>
          <w:rFonts w:ascii="Times New Roman" w:hAnsi="Times New Roman" w:cs="Times New Roman"/>
          <w:b/>
          <w:sz w:val="24"/>
          <w:szCs w:val="24"/>
        </w:rPr>
        <w:t>Pradinių klasių ugdymo proceso tendencijos.</w:t>
      </w:r>
      <w:r w:rsidRPr="007D3092">
        <w:rPr>
          <w:rFonts w:ascii="Times New Roman" w:hAnsi="Times New Roman" w:cs="Times New Roman"/>
          <w:sz w:val="24"/>
          <w:szCs w:val="24"/>
        </w:rPr>
        <w:t xml:space="preserve"> </w:t>
      </w:r>
    </w:p>
    <w:p w:rsidR="001607F7"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D3092">
        <w:rPr>
          <w:rFonts w:ascii="Times New Roman" w:hAnsi="Times New Roman" w:cs="Times New Roman"/>
          <w:sz w:val="24"/>
          <w:szCs w:val="24"/>
        </w:rPr>
        <w:t>201</w:t>
      </w:r>
      <w:r>
        <w:rPr>
          <w:rFonts w:ascii="Times New Roman" w:hAnsi="Times New Roman" w:cs="Times New Roman"/>
          <w:sz w:val="24"/>
          <w:szCs w:val="24"/>
        </w:rPr>
        <w:t>5</w:t>
      </w:r>
      <w:r w:rsidRPr="007D3092">
        <w:rPr>
          <w:rFonts w:ascii="Times New Roman" w:hAnsi="Times New Roman" w:cs="Times New Roman"/>
          <w:sz w:val="24"/>
          <w:szCs w:val="24"/>
        </w:rPr>
        <w:t>-201</w:t>
      </w:r>
      <w:r>
        <w:rPr>
          <w:rFonts w:ascii="Times New Roman" w:hAnsi="Times New Roman" w:cs="Times New Roman"/>
          <w:sz w:val="24"/>
          <w:szCs w:val="24"/>
        </w:rPr>
        <w:t>6</w:t>
      </w:r>
      <w:r w:rsidRPr="007D3092">
        <w:rPr>
          <w:rFonts w:ascii="Times New Roman" w:hAnsi="Times New Roman" w:cs="Times New Roman"/>
          <w:sz w:val="24"/>
          <w:szCs w:val="24"/>
        </w:rPr>
        <w:t xml:space="preserve"> m.m. </w:t>
      </w:r>
      <w:r>
        <w:rPr>
          <w:rFonts w:ascii="Times New Roman" w:hAnsi="Times New Roman" w:cs="Times New Roman"/>
          <w:sz w:val="24"/>
          <w:szCs w:val="24"/>
        </w:rPr>
        <w:t>Rozalimo pagrindinėje</w:t>
      </w:r>
      <w:r w:rsidRPr="007D3092">
        <w:rPr>
          <w:rFonts w:ascii="Times New Roman" w:hAnsi="Times New Roman" w:cs="Times New Roman"/>
          <w:sz w:val="24"/>
          <w:szCs w:val="24"/>
        </w:rPr>
        <w:t xml:space="preserve"> mokykloje pradinio ugdymo pakopoje buvo kleturi klasių komplektai ir </w:t>
      </w:r>
      <w:r>
        <w:rPr>
          <w:rFonts w:ascii="Times New Roman" w:hAnsi="Times New Roman" w:cs="Times New Roman"/>
          <w:sz w:val="24"/>
          <w:szCs w:val="24"/>
        </w:rPr>
        <w:t>vienas jungtinių klasių komplektas</w:t>
      </w:r>
      <w:r w:rsidRPr="007D3092">
        <w:rPr>
          <w:rFonts w:ascii="Times New Roman" w:hAnsi="Times New Roman" w:cs="Times New Roman"/>
          <w:sz w:val="24"/>
          <w:szCs w:val="24"/>
        </w:rPr>
        <w:t xml:space="preserve"> Žvirblonių pradinio ugdymo skyriuje. Iš viso 1-4 klasėse mokėsi </w:t>
      </w:r>
      <w:r w:rsidRPr="00E4021A">
        <w:rPr>
          <w:rFonts w:ascii="Times New Roman" w:hAnsi="Times New Roman" w:cs="Times New Roman"/>
          <w:sz w:val="24"/>
          <w:szCs w:val="24"/>
        </w:rPr>
        <w:t>59</w:t>
      </w:r>
      <w:r w:rsidRPr="005215C0">
        <w:rPr>
          <w:rFonts w:ascii="Times New Roman" w:hAnsi="Times New Roman" w:cs="Times New Roman"/>
          <w:sz w:val="24"/>
          <w:szCs w:val="24"/>
        </w:rPr>
        <w:t xml:space="preserve"> </w:t>
      </w:r>
      <w:r>
        <w:rPr>
          <w:rFonts w:ascii="Times New Roman" w:hAnsi="Times New Roman" w:cs="Times New Roman"/>
          <w:sz w:val="24"/>
          <w:szCs w:val="24"/>
        </w:rPr>
        <w:t>mokiniai</w:t>
      </w:r>
      <w:r w:rsidRPr="007D3092">
        <w:rPr>
          <w:rFonts w:ascii="Times New Roman" w:hAnsi="Times New Roman" w:cs="Times New Roman"/>
          <w:sz w:val="24"/>
          <w:szCs w:val="24"/>
        </w:rPr>
        <w:t xml:space="preserve">, iš jų </w:t>
      </w:r>
      <w:r>
        <w:rPr>
          <w:rFonts w:ascii="Times New Roman" w:hAnsi="Times New Roman" w:cs="Times New Roman"/>
          <w:sz w:val="24"/>
          <w:szCs w:val="24"/>
        </w:rPr>
        <w:t>8</w:t>
      </w:r>
      <w:r w:rsidRPr="007D3092">
        <w:rPr>
          <w:rFonts w:ascii="Times New Roman" w:hAnsi="Times New Roman" w:cs="Times New Roman"/>
          <w:sz w:val="24"/>
          <w:szCs w:val="24"/>
        </w:rPr>
        <w:t xml:space="preserve"> Žvirblonių pradinio ugdymo skyriuje. P</w:t>
      </w:r>
      <w:r>
        <w:rPr>
          <w:rFonts w:ascii="Times New Roman" w:hAnsi="Times New Roman" w:cs="Times New Roman"/>
          <w:sz w:val="24"/>
          <w:szCs w:val="24"/>
        </w:rPr>
        <w:t>radinio ugdymo programą baigė 14 mokinių.  Baigusiems išduoti pradinio išsilavinimo pažymėjimai.</w:t>
      </w:r>
    </w:p>
    <w:p w:rsidR="001607F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Pradinių klasių mokinius ugdė šešios mokytojos : viena mokytoja metodininkė, keturios vyr.mokytojos, viena mokytoja, anglų kalbos mokytoja, muzikos mokytoja metodininkė. Socialinę pagalbą teikė vyr.spec.pedagogė – logopedė, vyr.soc.pedagogė, slaugytoja.</w:t>
      </w:r>
    </w:p>
    <w:p w:rsidR="001607F7" w:rsidRPr="002240A2" w:rsidRDefault="001607F7" w:rsidP="001607F7">
      <w:pPr>
        <w:pStyle w:val="Betarp"/>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240A2">
        <w:rPr>
          <w:rFonts w:ascii="Times New Roman" w:hAnsi="Times New Roman" w:cs="Times New Roman"/>
          <w:color w:val="FF0000"/>
          <w:sz w:val="24"/>
          <w:szCs w:val="24"/>
        </w:rPr>
        <w:t xml:space="preserve"> </w:t>
      </w:r>
      <w:r w:rsidRPr="00856E5C">
        <w:rPr>
          <w:rFonts w:ascii="Times New Roman" w:hAnsi="Times New Roman" w:cs="Times New Roman"/>
          <w:sz w:val="24"/>
          <w:szCs w:val="24"/>
        </w:rPr>
        <w:t xml:space="preserve">Pasisekė pagerinti skaitymo pasiekimus. Tinkamai motyvuoti ir paskatinti mokiniai pasiekė gerų rezultatų. Ugdymo procesui paįvairinti pasitelkiamos informacinės technologijos, gamtamoksliniai </w:t>
      </w:r>
      <w:r w:rsidRPr="002240A2">
        <w:rPr>
          <w:rFonts w:ascii="Times New Roman" w:hAnsi="Times New Roman" w:cs="Times New Roman"/>
          <w:sz w:val="24"/>
          <w:szCs w:val="24"/>
        </w:rPr>
        <w:t>tyrimai ir bandymai,</w:t>
      </w: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skirtas didesnis dėmesys skaitymo įgūdžiams gerinti.</w:t>
      </w:r>
      <w:r>
        <w:rPr>
          <w:rFonts w:ascii="Times New Roman" w:hAnsi="Times New Roman" w:cs="Times New Roman"/>
          <w:sz w:val="24"/>
          <w:szCs w:val="24"/>
        </w:rPr>
        <w:t xml:space="preserve"> Pasirinktos užduotys mokinių žodynui plėsti, ugdyti rišliąją kalbą, raštingumą. Ieškota naujų saviraiškos formų darbui su klase. Pamokos vyko netradicinėje aplinkoje – gamtoje. Naudotasi IKT – tai įvairios skaitmeninės programos pradinukams. Veikla labai paįvairino pamoką, mokiniai geriau įsisavino dėstomą medžiagą.</w:t>
      </w: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Atlikta veikla mokiniai likdavo patenkinti. Pasiruošimas šiam darbui reikalauja daug laiko , tačiau patirtas atradimo džiaugsmas- atlygis mokytojui už įdėtą darbą.</w:t>
      </w:r>
    </w:p>
    <w:p w:rsidR="001607F7" w:rsidRPr="00A87F1A" w:rsidRDefault="001607F7" w:rsidP="001607F7">
      <w:pPr>
        <w:pStyle w:val="Betarp"/>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Daug dirbta dėl glaude</w:t>
      </w:r>
      <w:r>
        <w:rPr>
          <w:rFonts w:ascii="Times New Roman" w:hAnsi="Times New Roman" w:cs="Times New Roman"/>
          <w:sz w:val="24"/>
          <w:szCs w:val="24"/>
        </w:rPr>
        <w:t xml:space="preserve">snio bendradarbiavimo su tėvais. Pavyko pasiekti didesnės mokinių atsakomybės ruošiant namų darbus, geriau spręsti kai kurių mokinių elgesio problemas, sumažėjo </w:t>
      </w:r>
      <w:r w:rsidRPr="00A87F1A">
        <w:rPr>
          <w:rFonts w:ascii="Times New Roman" w:hAnsi="Times New Roman" w:cs="Times New Roman"/>
          <w:sz w:val="24"/>
          <w:szCs w:val="24"/>
        </w:rPr>
        <w:t xml:space="preserve">blogo elgesio atvejų. Tėvai buvo  įtraukiami ir  į popamokinę veiklą.   Dalyvavo  klasės renginiuose. Pasiteisino tėvų kasdienio informavimo apie mokinius sistema – dienoraščiai ir vertinimo aplankai. Tai padėjo efektyviau kontroliuoti mokinių darbą ir elgesį. Vertinimo aplankus tėvai kartu su vaikais aptardavo namuose.  </w:t>
      </w:r>
    </w:p>
    <w:p w:rsidR="001607F7" w:rsidRPr="005D5417" w:rsidRDefault="001607F7" w:rsidP="001607F7">
      <w:pPr>
        <w:pStyle w:val="Betarp"/>
        <w:jc w:val="both"/>
        <w:rPr>
          <w:rFonts w:ascii="Times New Roman" w:hAnsi="Times New Roman" w:cs="Times New Roman"/>
          <w:sz w:val="24"/>
          <w:szCs w:val="24"/>
        </w:rPr>
      </w:pPr>
      <w:r w:rsidRPr="005D5417">
        <w:rPr>
          <w:rFonts w:ascii="Times New Roman" w:hAnsi="Times New Roman" w:cs="Times New Roman"/>
          <w:sz w:val="24"/>
          <w:szCs w:val="24"/>
        </w:rPr>
        <w:t xml:space="preserve">     Mokytojoms vis dar aktualus klausimas dėl mokinių užimtumo po pamokų laukiant autobuso.</w:t>
      </w:r>
    </w:p>
    <w:p w:rsidR="001607F7" w:rsidRPr="005D541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5D5417">
        <w:rPr>
          <w:rFonts w:ascii="Times New Roman" w:hAnsi="Times New Roman" w:cs="Times New Roman"/>
          <w:sz w:val="24"/>
          <w:szCs w:val="24"/>
        </w:rPr>
        <w:t>Bendradarbiaujant su sveikatos priežiūros specialiste buvo vedamos pamokėlės apie sveikatą, sveiką ir saugų gyvenimo būdą.</w:t>
      </w:r>
    </w:p>
    <w:p w:rsidR="001607F7" w:rsidRDefault="001607F7" w:rsidP="001607F7">
      <w:pPr>
        <w:pStyle w:val="Betarp"/>
        <w:jc w:val="both"/>
        <w:rPr>
          <w:rFonts w:ascii="Times New Roman" w:hAnsi="Times New Roman" w:cs="Times New Roman"/>
          <w:sz w:val="24"/>
          <w:szCs w:val="24"/>
        </w:rPr>
      </w:pPr>
      <w:r w:rsidRPr="005D5417">
        <w:rPr>
          <w:rFonts w:ascii="Times New Roman" w:hAnsi="Times New Roman" w:cs="Times New Roman"/>
          <w:sz w:val="24"/>
          <w:szCs w:val="24"/>
        </w:rPr>
        <w:t xml:space="preserve">     Mokytoja G.Šimulynienė paruošė įvairių metodinių ir mokomųjų priemonių, skirtų pasaulio</w:t>
      </w:r>
      <w:r>
        <w:rPr>
          <w:rFonts w:ascii="Times New Roman" w:hAnsi="Times New Roman" w:cs="Times New Roman"/>
          <w:sz w:val="24"/>
          <w:szCs w:val="24"/>
        </w:rPr>
        <w:t xml:space="preserve"> </w:t>
      </w:r>
      <w:r w:rsidRPr="005D5417">
        <w:rPr>
          <w:rFonts w:ascii="Times New Roman" w:hAnsi="Times New Roman" w:cs="Times New Roman"/>
          <w:sz w:val="24"/>
          <w:szCs w:val="24"/>
        </w:rPr>
        <w:t>pažinimo, dailės ir technologijų, matematikos  pamokoms. Taip pat skaitė pranešimą Žeimelio gimnazijoje vykusioje konferencijoje „Mokinių saviraiška : vertinimo aspektai“</w:t>
      </w:r>
      <w:r>
        <w:rPr>
          <w:rFonts w:ascii="Times New Roman" w:hAnsi="Times New Roman" w:cs="Times New Roman"/>
          <w:sz w:val="24"/>
          <w:szCs w:val="24"/>
        </w:rPr>
        <w:t>.</w:t>
      </w:r>
    </w:p>
    <w:p w:rsidR="001607F7" w:rsidRPr="005D541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Sėmėsi patirties ir idėjų seminaruose „Įdomi pamoka“, „Rašybos mokymo strategijos“, dalyvavo konferencijoje „Vertinimas ugdymo procese“.</w:t>
      </w:r>
    </w:p>
    <w:p w:rsidR="001607F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87F1A">
        <w:rPr>
          <w:rFonts w:ascii="Times New Roman" w:hAnsi="Times New Roman" w:cs="Times New Roman"/>
          <w:sz w:val="24"/>
          <w:szCs w:val="24"/>
        </w:rPr>
        <w:t xml:space="preserve">Bendrosios kompetencijos ugdomos drauge su dalykinėmis kompetencijomis, popamokinėje veikloje, laisvalaikiu, bendraujant su bendraamžiais, kelionėse, varžybose. Tai reiškia, kad mokinys turi būti paskatintas ir įtrauktas pats pažinti dalykus, procesus, reiškinius, pats ugdytis reikalingus gebėjimus. Mokiniai dalyvavo rajono ir zoninėse kvadrato varžybose visų mokyklų tarpe Pasvalyje, užimta 1 vieta. Mokiniai noriai dalyvauja tarptautiniame matematikos konkurse  „Kengūra“ (D.Daugvila – 2 vieta rajone, Kajus Zaičenko 5-as savo grupėje). Mokiniai noriai dalyvauja respublikiniame edukaciniame konkurse „Olympis“ : </w:t>
      </w:r>
      <w:r>
        <w:rPr>
          <w:rFonts w:ascii="Times New Roman" w:hAnsi="Times New Roman" w:cs="Times New Roman"/>
          <w:sz w:val="24"/>
          <w:szCs w:val="24"/>
        </w:rPr>
        <w:t xml:space="preserve">K.Zaičenko lietuvių ir anglų k. I laipsnio diplomas, matematikos II laipsnio diplomas; D.Daugvila matematikos ir lietuvių k. II laipsnio diplomas, anglų k. III laipsnio diplomas; ; A.Januševičiūtė – anglų k. III laipsnio diplomas. </w:t>
      </w:r>
    </w:p>
    <w:p w:rsidR="001607F7" w:rsidRPr="00D16573"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16573">
        <w:rPr>
          <w:rFonts w:ascii="Times New Roman" w:hAnsi="Times New Roman" w:cs="Times New Roman"/>
          <w:sz w:val="24"/>
          <w:szCs w:val="24"/>
        </w:rPr>
        <w:t xml:space="preserve">Gerų  rezultatų pasiekta  „Šviesoforo“ konkurse –2 vieta rajone.  Rajoninėse pradinių klasių šaškių varžybose iškovota 2 vieta. </w:t>
      </w:r>
    </w:p>
    <w:p w:rsidR="001607F7"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B189D">
        <w:rPr>
          <w:rFonts w:ascii="Times New Roman" w:hAnsi="Times New Roman" w:cs="Times New Roman"/>
          <w:sz w:val="24"/>
          <w:szCs w:val="24"/>
        </w:rPr>
        <w:t>Dalyvauta respublikiniame skaitymo festivalyje-konkurse „Knygų pelėda“, edukacinėje Vilniaus „Lėlės“ teatro organizuotoje programoje</w:t>
      </w:r>
      <w:r>
        <w:rPr>
          <w:rFonts w:ascii="Times New Roman" w:hAnsi="Times New Roman" w:cs="Times New Roman"/>
          <w:sz w:val="24"/>
          <w:szCs w:val="24"/>
        </w:rPr>
        <w:t xml:space="preserve">, respublikiniuose piešinių konkursuose „Saugus internetas“ ir „Mano šeimos gydytojas“, rajoniniame konkurse „Sveikuolių sveikuoliai“, </w:t>
      </w:r>
      <w:r w:rsidRPr="00DB189D">
        <w:rPr>
          <w:rFonts w:ascii="Times New Roman" w:hAnsi="Times New Roman" w:cs="Times New Roman"/>
          <w:sz w:val="24"/>
          <w:szCs w:val="24"/>
        </w:rPr>
        <w:t>Vykdytas projektas „Draugystės ratas“, kuriame dalyvavo Rozalimo vaikų darželio auklėtiniai.</w:t>
      </w:r>
      <w:r w:rsidRPr="002240A2">
        <w:rPr>
          <w:rFonts w:ascii="Times New Roman" w:hAnsi="Times New Roman" w:cs="Times New Roman"/>
          <w:color w:val="FF0000"/>
          <w:sz w:val="24"/>
          <w:szCs w:val="24"/>
        </w:rPr>
        <w:t xml:space="preserve"> </w:t>
      </w:r>
      <w:r w:rsidRPr="00A87F1A">
        <w:rPr>
          <w:rFonts w:ascii="Times New Roman" w:hAnsi="Times New Roman" w:cs="Times New Roman"/>
          <w:sz w:val="24"/>
          <w:szCs w:val="24"/>
        </w:rPr>
        <w:t>Organizuojami tradiciniai renginiai : Rudenėlio šventė, Pirmokų krikštynos, Kalėdiniai renginiai, Paskutinio skambučio šventė, Knygos diena, Sporto šventė. Mokytojų iniciatyva suorganizuotas šaškių turnyras pradinių klasių mokiniams.</w:t>
      </w:r>
    </w:p>
    <w:p w:rsidR="001607F7" w:rsidRDefault="001607F7" w:rsidP="001607F7">
      <w:pPr>
        <w:pStyle w:val="Betarp"/>
        <w:jc w:val="both"/>
        <w:rPr>
          <w:rFonts w:ascii="Times New Roman" w:hAnsi="Times New Roman" w:cs="Times New Roman"/>
          <w:sz w:val="24"/>
          <w:szCs w:val="24"/>
        </w:rPr>
      </w:pPr>
    </w:p>
    <w:p w:rsidR="00461CD1" w:rsidRDefault="00461CD1" w:rsidP="001607F7">
      <w:pPr>
        <w:pStyle w:val="Betarp"/>
        <w:jc w:val="both"/>
        <w:rPr>
          <w:rFonts w:ascii="Times New Roman" w:hAnsi="Times New Roman" w:cs="Times New Roman"/>
          <w:sz w:val="24"/>
          <w:szCs w:val="24"/>
        </w:rPr>
      </w:pPr>
    </w:p>
    <w:p w:rsidR="00461CD1" w:rsidRDefault="00461CD1" w:rsidP="001607F7">
      <w:pPr>
        <w:pStyle w:val="Betarp"/>
        <w:jc w:val="both"/>
        <w:rPr>
          <w:rFonts w:ascii="Times New Roman" w:hAnsi="Times New Roman" w:cs="Times New Roman"/>
          <w:sz w:val="24"/>
          <w:szCs w:val="24"/>
        </w:rPr>
      </w:pPr>
    </w:p>
    <w:p w:rsidR="00461CD1" w:rsidRPr="00A87F1A" w:rsidRDefault="00461CD1"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Prevencinės programos, vykdymas ir jų reikšmė ugdymo procese. </w:t>
      </w:r>
    </w:p>
    <w:p w:rsidR="001607F7" w:rsidRDefault="001607F7" w:rsidP="001607F7">
      <w:pPr>
        <w:pStyle w:val="Betarp"/>
        <w:jc w:val="both"/>
        <w:rPr>
          <w:rFonts w:ascii="Times New Roman" w:hAnsi="Times New Roman" w:cs="Times New Roman"/>
          <w:b/>
          <w:sz w:val="24"/>
          <w:szCs w:val="24"/>
        </w:rPr>
      </w:pPr>
    </w:p>
    <w:p w:rsidR="001607F7" w:rsidRPr="00B277C4" w:rsidRDefault="001607F7" w:rsidP="001607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B204A">
        <w:rPr>
          <w:rFonts w:ascii="Times New Roman" w:hAnsi="Times New Roman" w:cs="Times New Roman"/>
          <w:sz w:val="24"/>
          <w:szCs w:val="24"/>
        </w:rPr>
        <w:t>Preve</w:t>
      </w:r>
      <w:r>
        <w:rPr>
          <w:rFonts w:ascii="Times New Roman" w:hAnsi="Times New Roman" w:cs="Times New Roman"/>
          <w:sz w:val="24"/>
          <w:szCs w:val="24"/>
        </w:rPr>
        <w:t xml:space="preserve">ncinių programų paskirtis dvejopa – ugdomoji ir prevencinė. Jomis siekiama puoselėti sveikatą ir gebėti pasipriešinti neigiamai aplinkos įtakai. Šiais mokslo metais į ugdymo turinį buvo integruojamos Rengimo šeimai ir lytiškumo ugdymo programa, Sveikatos ugdymo programa, Alkoholio, tabako ir kitų psichiką veikiančių medžiagų vartojimo prevencijos programa, Gyvenimo įgūdžių programa. Šios programos integruojamos į mokomųjų dalykų programų turinį, klasės </w:t>
      </w:r>
      <w:r w:rsidRPr="00B277C4">
        <w:rPr>
          <w:rFonts w:ascii="Times New Roman" w:hAnsi="Times New Roman" w:cs="Times New Roman"/>
          <w:sz w:val="24"/>
          <w:szCs w:val="24"/>
        </w:rPr>
        <w:t>auklėtojo, socialinio pedagogo, sveikatos priežiūros specialistės veiklą. Ši veikla siejama su kultūriniais pažintiniais renginiais, varžybomis, ekskursijomis.</w:t>
      </w:r>
      <w:r>
        <w:rPr>
          <w:rFonts w:ascii="Times New Roman" w:hAnsi="Times New Roman" w:cs="Times New Roman"/>
          <w:sz w:val="24"/>
          <w:szCs w:val="24"/>
        </w:rPr>
        <w:t xml:space="preserve"> </w:t>
      </w:r>
      <w:r w:rsidRPr="00B277C4">
        <w:rPr>
          <w:rFonts w:ascii="Times New Roman" w:hAnsi="Times New Roman" w:cs="Times New Roman"/>
          <w:sz w:val="24"/>
          <w:szCs w:val="24"/>
        </w:rPr>
        <w:t>Teikiama ne tik informacija apie</w:t>
      </w:r>
      <w:r>
        <w:rPr>
          <w:rFonts w:ascii="Times New Roman" w:hAnsi="Times New Roman" w:cs="Times New Roman"/>
          <w:sz w:val="24"/>
          <w:szCs w:val="24"/>
        </w:rPr>
        <w:t xml:space="preserve"> žalingus įpročius, priklausomybės ligas, jų pasekmes ar sveikos gyvensenos pranašumus. Stengiamasi per pozityvią veiklą keisti netinkamas mokinių nuostatas, elgesį, remiantis artimiausioje aplinkoje vyraujančiomis nuostatomis ir vertybėmis. Vykdant šias programas siekiama įtraukti mokinius į mokykloje organizuojamus renginius, projektus. Žinoma, tai pavyksta </w:t>
      </w:r>
      <w:r w:rsidRPr="00B277C4">
        <w:rPr>
          <w:rFonts w:ascii="Times New Roman" w:hAnsi="Times New Roman" w:cs="Times New Roman"/>
          <w:sz w:val="24"/>
          <w:szCs w:val="24"/>
        </w:rPr>
        <w:t xml:space="preserve">ne visada. </w:t>
      </w:r>
      <w:r>
        <w:rPr>
          <w:rFonts w:ascii="Times New Roman" w:hAnsi="Times New Roman" w:cs="Times New Roman"/>
          <w:sz w:val="24"/>
          <w:szCs w:val="24"/>
        </w:rPr>
        <w:t>Tačiau, kad ir mažas žingsnis teigiamų pokyčių link, džiugina.</w:t>
      </w:r>
      <w:r w:rsidRPr="00B277C4">
        <w:rPr>
          <w:rFonts w:ascii="Times New Roman" w:hAnsi="Times New Roman" w:cs="Times New Roman"/>
          <w:sz w:val="24"/>
          <w:szCs w:val="24"/>
        </w:rPr>
        <w:t>Mokykloje susiduriama su socialinėmis problemomis, kyla konfliktai mokinių tarpe, neišvengiama tyčiojimosi, fizinio smurto atvejų. Sprendžiamos mokinio elgesio taisyklių pažeidinėjimo problemos, p</w:t>
      </w:r>
      <w:r>
        <w:rPr>
          <w:rFonts w:ascii="Times New Roman" w:hAnsi="Times New Roman" w:cs="Times New Roman"/>
          <w:sz w:val="24"/>
          <w:szCs w:val="24"/>
        </w:rPr>
        <w:t>amokų praleidinėjimas</w:t>
      </w:r>
      <w:r w:rsidRPr="00B277C4">
        <w:rPr>
          <w:rFonts w:ascii="Times New Roman" w:hAnsi="Times New Roman" w:cs="Times New Roman"/>
          <w:sz w:val="24"/>
          <w:szCs w:val="24"/>
        </w:rPr>
        <w:t>.</w:t>
      </w:r>
      <w:r>
        <w:rPr>
          <w:rFonts w:ascii="Times New Roman" w:hAnsi="Times New Roman" w:cs="Times New Roman"/>
          <w:sz w:val="24"/>
          <w:szCs w:val="24"/>
        </w:rPr>
        <w:t xml:space="preserve"> Neretai susiduriama ir su tėvų abejingumu sprendžiant mokinio netinkamo elgesio problemas.</w:t>
      </w:r>
    </w:p>
    <w:p w:rsidR="001607F7" w:rsidRPr="00322B48" w:rsidRDefault="001607F7" w:rsidP="001607F7">
      <w:pPr>
        <w:pStyle w:val="Betarp"/>
        <w:jc w:val="both"/>
        <w:rPr>
          <w:rFonts w:ascii="Times New Roman" w:hAnsi="Times New Roman" w:cs="Times New Roman"/>
          <w:sz w:val="24"/>
          <w:szCs w:val="24"/>
        </w:rPr>
      </w:pPr>
      <w:r w:rsidRPr="00322B48">
        <w:rPr>
          <w:rFonts w:ascii="Times New Roman" w:hAnsi="Times New Roman" w:cs="Times New Roman"/>
          <w:sz w:val="24"/>
          <w:szCs w:val="24"/>
        </w:rPr>
        <w:t xml:space="preserve">      Į VGK posėdžius buvo kviečiami mokiniai, turintys vienokių ar kitokių problemų. Stengtasi ieškoti bendro sprendimo, kuris padėtų išspręsti problemas, susijusias su elgesiu, iškilusiais mokymosi sunkumais. Į prevencinių programų vykdymą stengiamasi įtraukti daugiau specialiųjų mokymosi poreikių, skirtingų socialinių sluoksnių vaikus. </w:t>
      </w:r>
    </w:p>
    <w:p w:rsidR="001607F7" w:rsidRDefault="001607F7" w:rsidP="001607F7">
      <w:pPr>
        <w:pStyle w:val="Betarp"/>
        <w:jc w:val="both"/>
        <w:rPr>
          <w:rFonts w:ascii="Times New Roman" w:hAnsi="Times New Roman" w:cs="Times New Roman"/>
          <w:sz w:val="24"/>
          <w:szCs w:val="24"/>
        </w:rPr>
      </w:pPr>
      <w:r w:rsidRPr="00322B48">
        <w:rPr>
          <w:rFonts w:ascii="Times New Roman" w:hAnsi="Times New Roman" w:cs="Times New Roman"/>
          <w:sz w:val="24"/>
          <w:szCs w:val="24"/>
        </w:rPr>
        <w:t xml:space="preserve">     VGK posėdžio metu buvo nuspręsta integruojamąsias programas sujungti į vieną bendrą programą „Aš augu“, siekiant padėti mokytojams planuojant klasės vadovo ar dalyko turinį.</w:t>
      </w:r>
    </w:p>
    <w:p w:rsidR="001607F7" w:rsidRPr="00322B48"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Neformalusis ugdymas.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1607F7" w:rsidRDefault="001607F7" w:rsidP="001607F7">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07F7" w:rsidRDefault="001607F7" w:rsidP="001607F7">
      <w:pPr>
        <w:pStyle w:val="Betarp"/>
        <w:jc w:val="both"/>
        <w:rPr>
          <w:rFonts w:ascii="Times New Roman" w:hAnsi="Times New Roman" w:cs="Times New Roman"/>
          <w:sz w:val="24"/>
          <w:szCs w:val="24"/>
        </w:rPr>
      </w:pPr>
      <w:r w:rsidRPr="00E575C6">
        <w:rPr>
          <w:rFonts w:ascii="Times New Roman" w:hAnsi="Times New Roman" w:cs="Times New Roman"/>
          <w:sz w:val="24"/>
          <w:szCs w:val="24"/>
        </w:rPr>
        <w:t xml:space="preserve">      Neformalusis ugdymas skatina būti savimi, turėti savo nuomonę, nebijoti klysti,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 xml:space="preserve">tikėti savo jėgomis, bendradarbiauti ir kurti,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augti ir tobulėti nekonkuruojant, siekti savo tikslų ir nebūti abejingu. Mokiniai veiklą renkasi pagal savo norus ir pomėgius. Mokykloje siūloma įvairi veikla: dainavimas, muzikavimas, šokis, sportas, drožinėjimas ir kt. veikla. Mokiniai dalyvauja renginiuose, projektuose, puošia mokyklos interjerą. Jie parodų, koncertų, konkursų, festivalių, varžybų dalyviai ir nugalėtojai. Kaziuko mugėj</w:t>
      </w:r>
      <w:r>
        <w:rPr>
          <w:rFonts w:ascii="Times New Roman" w:hAnsi="Times New Roman" w:cs="Times New Roman"/>
          <w:sz w:val="24"/>
          <w:szCs w:val="24"/>
        </w:rPr>
        <w:t>e paklausūs medžio meistrų</w:t>
      </w:r>
      <w:r w:rsidRPr="00E575C6">
        <w:rPr>
          <w:rFonts w:ascii="Times New Roman" w:hAnsi="Times New Roman" w:cs="Times New Roman"/>
          <w:sz w:val="24"/>
          <w:szCs w:val="24"/>
        </w:rPr>
        <w:t xml:space="preserve"> darbai. </w:t>
      </w:r>
    </w:p>
    <w:p w:rsidR="001607F7" w:rsidRDefault="001607F7" w:rsidP="001607F7">
      <w:pPr>
        <w:pStyle w:val="Betarp"/>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6F600E">
        <w:rPr>
          <w:rFonts w:ascii="Times New Roman" w:hAnsi="Times New Roman" w:cs="Times New Roman"/>
          <w:sz w:val="24"/>
          <w:szCs w:val="24"/>
        </w:rPr>
        <w:t xml:space="preserve">Šokio studijos šokėjos koncertavo renginyje, skirtame Tolerancijos dienai paminėti, respublikinės konferencijos „Švari aplinka-sveikas žmogus“ metu, Šeimų vakaro bei Šeimos dienos renginiuose, Paskutinio skambučio šventėje. Savo pasirodymais džiugina mokyklos orkestro muzikantai. Jie  koncertavo  visuose mokykloje organizuotuose renginiuose. Jaunieji bibliotekininkai kas savaitę organizavo viktoriną „Savaitės klausimas“. Vykdė projektą „Padėkime </w:t>
      </w:r>
      <w:r w:rsidRPr="00033786">
        <w:rPr>
          <w:rFonts w:ascii="Times New Roman" w:hAnsi="Times New Roman" w:cs="Times New Roman"/>
          <w:sz w:val="24"/>
          <w:szCs w:val="24"/>
        </w:rPr>
        <w:t>beglobiams gyvūnams“, dalyvavo Pakruojo J.Paukštelio bibliotekos organizuotoje viktorinoje, jau ne pirmus metus glaudžiai bendradarbiauja su Rozalimo darželio grupe, mokyklos dalykų mokytojais – vedė integruotas pamokas, vyko popietės su mokiniais, taip pat nenutrūksta draugystė su Balsių pagrindinės mokyklos bibliotekininkų būreliu.</w:t>
      </w:r>
      <w:r>
        <w:rPr>
          <w:rFonts w:ascii="Times New Roman" w:hAnsi="Times New Roman" w:cs="Times New Roman"/>
          <w:sz w:val="24"/>
          <w:szCs w:val="24"/>
        </w:rPr>
        <w:t xml:space="preserve"> Dalyvavo Prezidentės inicijuotoje akcijoje „Knygų Kalėdos“. </w:t>
      </w:r>
      <w:r w:rsidRPr="00033786">
        <w:rPr>
          <w:rFonts w:ascii="Times New Roman" w:hAnsi="Times New Roman" w:cs="Times New Roman"/>
          <w:sz w:val="24"/>
          <w:szCs w:val="24"/>
        </w:rPr>
        <w:t xml:space="preserve">Daug dėmesio mokinių tarpe susilaukė </w:t>
      </w:r>
      <w:r w:rsidRPr="006F600E">
        <w:rPr>
          <w:rFonts w:ascii="Times New Roman" w:hAnsi="Times New Roman" w:cs="Times New Roman"/>
          <w:sz w:val="24"/>
          <w:szCs w:val="24"/>
        </w:rPr>
        <w:t xml:space="preserve">„Robotikų“ būrelis. </w:t>
      </w:r>
      <w:r>
        <w:rPr>
          <w:rFonts w:ascii="Times New Roman" w:hAnsi="Times New Roman" w:cs="Times New Roman"/>
          <w:sz w:val="24"/>
          <w:szCs w:val="24"/>
        </w:rPr>
        <w:t>Mokiniai d</w:t>
      </w:r>
      <w:r w:rsidRPr="006F600E">
        <w:rPr>
          <w:rFonts w:ascii="Times New Roman" w:hAnsi="Times New Roman" w:cs="Times New Roman"/>
          <w:sz w:val="24"/>
          <w:szCs w:val="24"/>
        </w:rPr>
        <w:t>alyvavo varžybose</w:t>
      </w:r>
      <w:r>
        <w:rPr>
          <w:rFonts w:ascii="Times New Roman" w:hAnsi="Times New Roman" w:cs="Times New Roman"/>
          <w:color w:val="FF0000"/>
          <w:sz w:val="24"/>
          <w:szCs w:val="24"/>
        </w:rPr>
        <w:t xml:space="preserve">.  </w:t>
      </w:r>
      <w:r w:rsidRPr="006F600E">
        <w:rPr>
          <w:rFonts w:ascii="Times New Roman" w:hAnsi="Times New Roman" w:cs="Times New Roman"/>
          <w:sz w:val="24"/>
          <w:szCs w:val="24"/>
        </w:rPr>
        <w:t>Pradinių klasių šokėjai džiugino savo pasirodymais mokyklos renginiuose. „Kūrybos kraitės“ būrelio nariai mokėsi taisyklingos rašinio struktūros, kūrė pasakas, sakmes, padavimus. Užrašė savo kūrybą, ją iliustravo.</w:t>
      </w:r>
      <w:r>
        <w:rPr>
          <w:rFonts w:ascii="Times New Roman" w:hAnsi="Times New Roman" w:cs="Times New Roman"/>
          <w:color w:val="FF0000"/>
          <w:sz w:val="24"/>
          <w:szCs w:val="24"/>
        </w:rPr>
        <w:t xml:space="preserve"> </w:t>
      </w:r>
    </w:p>
    <w:p w:rsidR="001607F7" w:rsidRPr="006F600E" w:rsidRDefault="001607F7" w:rsidP="001607F7">
      <w:pPr>
        <w:pStyle w:val="Betarp"/>
        <w:jc w:val="both"/>
        <w:rPr>
          <w:rFonts w:ascii="Times New Roman" w:hAnsi="Times New Roman" w:cs="Times New Roman"/>
          <w:sz w:val="24"/>
          <w:szCs w:val="24"/>
        </w:rPr>
      </w:pPr>
      <w:r w:rsidRPr="006F600E">
        <w:rPr>
          <w:rFonts w:ascii="Times New Roman" w:hAnsi="Times New Roman" w:cs="Times New Roman"/>
          <w:sz w:val="24"/>
          <w:szCs w:val="24"/>
        </w:rPr>
        <w:t xml:space="preserve">     Sukurta tinkama atmosfera užsiėmimų metu padeda grupėje spręsti konfliktus, priimti bendrus sprendimus, dalintis darbais, atsakomybe. </w:t>
      </w:r>
    </w:p>
    <w:p w:rsidR="001607F7" w:rsidRPr="006F600E" w:rsidRDefault="001607F7" w:rsidP="001607F7">
      <w:pPr>
        <w:pStyle w:val="Betarp"/>
        <w:jc w:val="both"/>
        <w:rPr>
          <w:rFonts w:ascii="Times New Roman" w:hAnsi="Times New Roman" w:cs="Times New Roman"/>
          <w:sz w:val="24"/>
          <w:szCs w:val="24"/>
        </w:rPr>
      </w:pPr>
      <w:r w:rsidRPr="006F600E">
        <w:rPr>
          <w:rFonts w:ascii="Times New Roman" w:hAnsi="Times New Roman" w:cs="Times New Roman"/>
          <w:sz w:val="24"/>
          <w:szCs w:val="24"/>
        </w:rPr>
        <w:t xml:space="preserve">     Mokslo metų pabaigoje vykdyta apklausa, kurioje mokiniai išsakė savo pageidavimus. Planuojant kitų mokslo metų veiklą bus siekiama atsižvelgti į mokinių nuomones.</w:t>
      </w:r>
    </w:p>
    <w:p w:rsidR="001607F7" w:rsidRDefault="001607F7" w:rsidP="001607F7">
      <w:pPr>
        <w:pStyle w:val="Betarp"/>
        <w:jc w:val="both"/>
        <w:rPr>
          <w:rFonts w:ascii="Times New Roman" w:hAnsi="Times New Roman" w:cs="Times New Roman"/>
          <w:color w:val="FF0000"/>
          <w:sz w:val="24"/>
          <w:szCs w:val="24"/>
        </w:rPr>
      </w:pPr>
    </w:p>
    <w:p w:rsidR="00461CD1" w:rsidRDefault="00461CD1" w:rsidP="001607F7">
      <w:pPr>
        <w:pStyle w:val="Betarp"/>
        <w:jc w:val="both"/>
        <w:rPr>
          <w:rFonts w:ascii="Times New Roman" w:hAnsi="Times New Roman" w:cs="Times New Roman"/>
          <w:color w:val="FF0000"/>
          <w:sz w:val="24"/>
          <w:szCs w:val="24"/>
        </w:rPr>
      </w:pPr>
    </w:p>
    <w:p w:rsidR="00461CD1" w:rsidRDefault="00461CD1" w:rsidP="001607F7">
      <w:pPr>
        <w:pStyle w:val="Betarp"/>
        <w:jc w:val="both"/>
        <w:rPr>
          <w:rFonts w:ascii="Times New Roman" w:hAnsi="Times New Roman" w:cs="Times New Roman"/>
          <w:color w:val="FF0000"/>
          <w:sz w:val="24"/>
          <w:szCs w:val="24"/>
        </w:rPr>
      </w:pPr>
    </w:p>
    <w:p w:rsidR="00461CD1" w:rsidRPr="00E575C6" w:rsidRDefault="00461CD1" w:rsidP="001607F7">
      <w:pPr>
        <w:pStyle w:val="Betarp"/>
        <w:jc w:val="both"/>
        <w:rPr>
          <w:rFonts w:ascii="Times New Roman" w:hAnsi="Times New Roman" w:cs="Times New Roman"/>
          <w:color w:val="FF0000"/>
          <w:sz w:val="24"/>
          <w:szCs w:val="24"/>
        </w:rPr>
      </w:pPr>
    </w:p>
    <w:p w:rsidR="001607F7" w:rsidRDefault="001607F7" w:rsidP="001607F7">
      <w:pPr>
        <w:pStyle w:val="Betarp"/>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Popamokiniai renginiai, projektai ir jų stebėsenos išvados. </w:t>
      </w:r>
    </w:p>
    <w:p w:rsidR="001607F7" w:rsidRDefault="001607F7" w:rsidP="001607F7">
      <w:pPr>
        <w:pStyle w:val="Betarp"/>
        <w:jc w:val="both"/>
        <w:rPr>
          <w:rFonts w:ascii="Times New Roman" w:hAnsi="Times New Roman" w:cs="Times New Roman"/>
          <w:b/>
          <w:sz w:val="24"/>
          <w:szCs w:val="24"/>
        </w:rPr>
      </w:pPr>
    </w:p>
    <w:p w:rsidR="001607F7" w:rsidRDefault="001607F7" w:rsidP="001607F7">
      <w:pPr>
        <w:pStyle w:val="Betarp"/>
        <w:ind w:right="-1"/>
        <w:jc w:val="both"/>
        <w:rPr>
          <w:rFonts w:ascii="Times New Roman" w:hAnsi="Times New Roman" w:cs="Times New Roman"/>
          <w:sz w:val="24"/>
          <w:szCs w:val="24"/>
        </w:rPr>
      </w:pPr>
      <w:r w:rsidRPr="007373CA">
        <w:rPr>
          <w:rFonts w:ascii="Times New Roman" w:hAnsi="Times New Roman" w:cs="Times New Roman"/>
          <w:b/>
          <w:sz w:val="24"/>
          <w:szCs w:val="24"/>
        </w:rPr>
        <w:t xml:space="preserve">     </w:t>
      </w:r>
      <w:r w:rsidRPr="007373CA">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Kaip ir kasmet Kovo 11-oji </w:t>
      </w:r>
      <w:r>
        <w:rPr>
          <w:rFonts w:ascii="Times New Roman" w:hAnsi="Times New Roman" w:cs="Times New Roman"/>
          <w:sz w:val="24"/>
          <w:szCs w:val="24"/>
        </w:rPr>
        <w:t xml:space="preserve">paminėta dalyvaujant Krašto savanoriams, taip pat paminėta Sausio 13-oji, </w:t>
      </w:r>
      <w:r w:rsidRPr="00CA1416">
        <w:rPr>
          <w:rFonts w:ascii="Times New Roman" w:hAnsi="Times New Roman" w:cs="Times New Roman"/>
          <w:sz w:val="24"/>
          <w:szCs w:val="24"/>
        </w:rPr>
        <w:t xml:space="preserve">Vasario 16-iji.  Labai </w:t>
      </w:r>
      <w:r w:rsidRPr="00E4021A">
        <w:rPr>
          <w:rFonts w:ascii="Times New Roman" w:hAnsi="Times New Roman" w:cs="Times New Roman"/>
          <w:sz w:val="24"/>
          <w:szCs w:val="24"/>
        </w:rPr>
        <w:t xml:space="preserve">džiugu, kad pastarosios vedėjais panoro būti ir mokytojai. Mokytojų J. Skorupskienės ir B.Šaltmerienės parengti  mokiniai koncertuoja mokykloje vykstančiuose renginiuose, Vasario 16-osios, Sausio 13-osios minėjimuose. Apmaudu, kad kasmet vykęs renginys, skirtas Europos kalbų </w:t>
      </w:r>
      <w:r w:rsidRPr="00CA1416">
        <w:rPr>
          <w:rFonts w:ascii="Times New Roman" w:hAnsi="Times New Roman" w:cs="Times New Roman"/>
          <w:sz w:val="24"/>
          <w:szCs w:val="24"/>
        </w:rPr>
        <w:t>dienai paminėti, šiemet nepavyko. Jam skirta per mažai dėmesio tiek organizuojant ir planuojant, tiek vykdant. Pavasarinė Kaziuko mugė daugiausia sulaukė pradinukų dėmesio. Jie buvo aktyviausi. Paminėta Tolerancijos diena. Sukurta mokyklos mokinių mozaika. Daug teigiamų atsiliepimų pelnė „Šeimų vakaras“. Šiemet Motinos dieną pakeitė Šeimų diena, įvertinta teigiamai. Energijos ir sportinio pasiruošimo pareikalavo Sporto dienos renginys.</w:t>
      </w:r>
      <w:r>
        <w:rPr>
          <w:rFonts w:ascii="Times New Roman" w:hAnsi="Times New Roman" w:cs="Times New Roman"/>
          <w:sz w:val="24"/>
          <w:szCs w:val="24"/>
        </w:rPr>
        <w:t xml:space="preserve"> </w:t>
      </w:r>
      <w:r w:rsidRPr="00CA1416">
        <w:rPr>
          <w:rFonts w:ascii="Times New Roman" w:hAnsi="Times New Roman" w:cs="Times New Roman"/>
          <w:sz w:val="24"/>
          <w:szCs w:val="24"/>
        </w:rPr>
        <w:t xml:space="preserve">Vyko </w:t>
      </w:r>
      <w:r w:rsidRPr="007373CA">
        <w:rPr>
          <w:rFonts w:ascii="Times New Roman" w:hAnsi="Times New Roman" w:cs="Times New Roman"/>
          <w:sz w:val="24"/>
          <w:szCs w:val="24"/>
        </w:rPr>
        <w:t>projektai  „Draugystės ratas“, „Amatų diena“,  „Lietuvių liaudies menas“, „Saugokime Žemę“, „Šilta Kalėdų dvasia“, „Kuriame Kalėdinę pasaką“. Šie projektai taip pat vykdomi kasmet.</w:t>
      </w:r>
      <w:r>
        <w:rPr>
          <w:rFonts w:ascii="Times New Roman" w:hAnsi="Times New Roman" w:cs="Times New Roman"/>
          <w:sz w:val="24"/>
          <w:szCs w:val="24"/>
        </w:rPr>
        <w:t xml:space="preserve">       </w:t>
      </w:r>
    </w:p>
    <w:p w:rsidR="001607F7" w:rsidRPr="00503EA8" w:rsidRDefault="001607F7" w:rsidP="001607F7">
      <w:pPr>
        <w:pStyle w:val="Betarp"/>
        <w:ind w:right="-1"/>
        <w:jc w:val="both"/>
        <w:rPr>
          <w:rFonts w:ascii="Times New Roman" w:hAnsi="Times New Roman" w:cs="Times New Roman"/>
          <w:color w:val="FF0000"/>
          <w:sz w:val="24"/>
          <w:szCs w:val="24"/>
        </w:rPr>
      </w:pPr>
      <w:r>
        <w:rPr>
          <w:rFonts w:ascii="Times New Roman" w:hAnsi="Times New Roman" w:cs="Times New Roman"/>
          <w:sz w:val="24"/>
          <w:szCs w:val="24"/>
        </w:rPr>
        <w:t xml:space="preserve">     Mokyklos renginiuose dalyvauja mokiniai, kurie žiūrovų gretose norėtų matyti mokytojus, tik gaila, kad dauguma jų atsisako dalyvauti. Vienoje savianalizės anketoje mokytoja siūlė „kviesti kalbų, tiksliųjų, gamtamokslinių dalykų mokytojus įsijungti į popamokinę veiklą, renginių organizavimą“. Mokyklos renginiai – visų mokykloje dirbančių mokytojų rūpestis. Ir šią naštą turėtų pasidalinti visi. Tai vienas kitų mokslo metų uždavinių.</w:t>
      </w:r>
      <w:r w:rsidRPr="007373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07F7" w:rsidRPr="00503EA8" w:rsidRDefault="001607F7" w:rsidP="001607F7">
      <w:pPr>
        <w:pStyle w:val="Betarp"/>
        <w:jc w:val="both"/>
        <w:rPr>
          <w:rFonts w:ascii="Times New Roman" w:hAnsi="Times New Roman" w:cs="Times New Roman"/>
          <w:color w:val="FF0000"/>
          <w:sz w:val="24"/>
          <w:szCs w:val="24"/>
        </w:rPr>
      </w:pPr>
    </w:p>
    <w:p w:rsidR="001607F7"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sz w:val="24"/>
          <w:szCs w:val="24"/>
        </w:rPr>
      </w:pPr>
    </w:p>
    <w:p w:rsidR="001607F7" w:rsidRDefault="001607F7" w:rsidP="001607F7">
      <w:pPr>
        <w:pStyle w:val="Betarp"/>
        <w:jc w:val="both"/>
        <w:rPr>
          <w:rFonts w:ascii="Times New Roman" w:hAnsi="Times New Roman" w:cs="Times New Roman"/>
          <w:sz w:val="24"/>
          <w:szCs w:val="24"/>
        </w:rPr>
      </w:pPr>
    </w:p>
    <w:p w:rsidR="001607F7" w:rsidRPr="000F57F6" w:rsidRDefault="001607F7" w:rsidP="001607F7">
      <w:pPr>
        <w:pStyle w:val="Sraopastraipa"/>
        <w:ind w:left="0"/>
        <w:jc w:val="both"/>
      </w:pPr>
    </w:p>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Default="001607F7" w:rsidP="001607F7"/>
    <w:p w:rsidR="001607F7" w:rsidRPr="00461CD1" w:rsidRDefault="001607F7" w:rsidP="00461CD1">
      <w:pPr>
        <w:pStyle w:val="Betarp"/>
        <w:jc w:val="center"/>
        <w:rPr>
          <w:rFonts w:ascii="Times New Roman" w:hAnsi="Times New Roman" w:cs="Times New Roman"/>
          <w:b/>
          <w:sz w:val="28"/>
          <w:szCs w:val="28"/>
        </w:rPr>
      </w:pPr>
      <w:r w:rsidRPr="00461CD1">
        <w:rPr>
          <w:rFonts w:ascii="Times New Roman" w:hAnsi="Times New Roman" w:cs="Times New Roman"/>
          <w:b/>
          <w:sz w:val="28"/>
          <w:szCs w:val="28"/>
        </w:rPr>
        <w:lastRenderedPageBreak/>
        <w:t>BENDROSIOS NUOSTATOS</w:t>
      </w:r>
    </w:p>
    <w:p w:rsidR="001607F7" w:rsidRPr="001607F7" w:rsidRDefault="001607F7" w:rsidP="001607F7">
      <w:pPr>
        <w:pStyle w:val="Betarp"/>
        <w:rPr>
          <w:rFonts w:ascii="Times New Roman" w:hAnsi="Times New Roman" w:cs="Times New Roman"/>
        </w:rPr>
      </w:pPr>
    </w:p>
    <w:p w:rsidR="001607F7" w:rsidRPr="001607F7" w:rsidRDefault="001607F7" w:rsidP="001607F7">
      <w:pPr>
        <w:pStyle w:val="Betarp"/>
        <w:rPr>
          <w:rFonts w:ascii="Times New Roman" w:hAnsi="Times New Roman" w:cs="Times New Roman"/>
        </w:rPr>
      </w:pP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1. 2015–2017 mokslo metų bendrieji ugdymo planai (toliau – Bendrieji ugdymo planai) reglamentuoja pradinio, pagrindinio ir vidurinio ugdymo programų mokiniams, turintiems  specialiųjų ugdymo(si) poreikių pritaikytų programų, ir su šiomis programomis susijusių neformaliojo vaikų švietimo programų įgyvendinimą mokykloje. Vadovaujantis Bendraisiais ugdymo planais ir kitais teisės aktais sudarytas  2016–2017 mokslo metų mokyklos ugdymo planas.</w:t>
      </w:r>
    </w:p>
    <w:p w:rsidR="001607F7" w:rsidRPr="00461CD1" w:rsidRDefault="001607F7" w:rsidP="001607F7">
      <w:pPr>
        <w:pStyle w:val="Betarp"/>
        <w:rPr>
          <w:rFonts w:ascii="Times New Roman" w:hAnsi="Times New Roman" w:cs="Times New Roman"/>
          <w:b/>
        </w:rPr>
      </w:pPr>
      <w:r w:rsidRPr="00461CD1">
        <w:rPr>
          <w:rFonts w:ascii="Times New Roman" w:hAnsi="Times New Roman" w:cs="Times New Roman"/>
          <w:b/>
          <w:sz w:val="23"/>
          <w:szCs w:val="23"/>
        </w:rPr>
        <w:t xml:space="preserve"> </w:t>
      </w:r>
      <w:r w:rsidR="00461CD1" w:rsidRPr="00461CD1">
        <w:rPr>
          <w:rFonts w:ascii="Times New Roman" w:hAnsi="Times New Roman" w:cs="Times New Roman"/>
          <w:b/>
          <w:sz w:val="23"/>
          <w:szCs w:val="23"/>
        </w:rPr>
        <w:t xml:space="preserve">  </w:t>
      </w:r>
      <w:r w:rsidRPr="00461CD1">
        <w:rPr>
          <w:rFonts w:ascii="Times New Roman" w:hAnsi="Times New Roman" w:cs="Times New Roman"/>
          <w:b/>
          <w:sz w:val="23"/>
          <w:szCs w:val="23"/>
        </w:rPr>
        <w:t xml:space="preserve">  </w:t>
      </w:r>
      <w:r w:rsidRPr="00461CD1">
        <w:rPr>
          <w:rFonts w:ascii="Times New Roman" w:hAnsi="Times New Roman" w:cs="Times New Roman"/>
          <w:b/>
        </w:rPr>
        <w:t>2. Ugdymo plano tikslas :</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2.1. Parengti ugdymo planą, užtikrinantį visų mokinių ugdymo(si) poreikių tenkinimą.</w:t>
      </w:r>
    </w:p>
    <w:p w:rsidR="001607F7" w:rsidRPr="00461CD1" w:rsidRDefault="001607F7" w:rsidP="001607F7">
      <w:pPr>
        <w:pStyle w:val="Betarp"/>
        <w:rPr>
          <w:rFonts w:ascii="Times New Roman" w:hAnsi="Times New Roman" w:cs="Times New Roman"/>
          <w:b/>
        </w:rPr>
      </w:pPr>
      <w:r w:rsidRPr="00461CD1">
        <w:rPr>
          <w:rFonts w:ascii="Times New Roman" w:hAnsi="Times New Roman" w:cs="Times New Roman"/>
          <w:b/>
        </w:rPr>
        <w:t xml:space="preserve">     3. Ugdymo plano uždaviniai:</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3.1. Orientuoti ugdymo turinį į bendrųjų kompetencijų ir dalykinių kompetencijų ugdymą, dėmesį kreipiant mokymuisi mokytis.</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3.2. Stiprinti ugdymo individualizavimą, atsižvelgiant į skirtingus mokinių poreikius.</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3.3. Pritaikyti edukacines aplinkas įvairinant ugdymo procesą.</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3.4. Parengti programą, kurią sudarytų Sveikatos ugdymo, Alkoholio, tabako ir kitų psichiką veikiančių medžiagų vartojimo prevencijos, Rengimo šeimai ir lytiškumo ugdymo, Gyvenimo įgūdžių bendrosios programos, integruojamą į mokyklos ugdymo turinį.</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 xml:space="preserve">     3.5. Popamokinės veiklos įvairovę panaudoti mokinių poreikių tenkinimui, mokyklos įvaizdžio kūrimui bei prezentacijai.</w:t>
      </w:r>
    </w:p>
    <w:p w:rsidR="001607F7" w:rsidRPr="00FB35A8" w:rsidRDefault="001607F7" w:rsidP="001607F7">
      <w:pPr>
        <w:pStyle w:val="Default"/>
      </w:pPr>
      <w:r>
        <w:rPr>
          <w:bCs/>
        </w:rPr>
        <w:t xml:space="preserve">     </w:t>
      </w:r>
      <w:r w:rsidRPr="00FB35A8">
        <w:rPr>
          <w:b/>
          <w:bCs/>
        </w:rPr>
        <w:t>4. Laukiami rezultatai</w:t>
      </w:r>
      <w:r w:rsidRPr="00FB35A8">
        <w:t xml:space="preserve"> – mokinys, mokydamasis pagal Bendrąsias pradinio , pagrindinio ir vidurinio ugdymo programas, tampa: </w:t>
      </w:r>
    </w:p>
    <w:p w:rsidR="001607F7" w:rsidRPr="00FB35A8" w:rsidRDefault="001607F7" w:rsidP="001607F7">
      <w:pPr>
        <w:pStyle w:val="Default"/>
      </w:pPr>
      <w:r>
        <w:t xml:space="preserve">     4.1.</w:t>
      </w:r>
      <w:r w:rsidRPr="00FB35A8">
        <w:t xml:space="preserve"> pasitikintis savimi – teigiamai save vertina, yra atsakingas, patikimas, iniciatyvus, kūrybingas; </w:t>
      </w:r>
    </w:p>
    <w:p w:rsidR="001607F7" w:rsidRPr="00FB35A8" w:rsidRDefault="001607F7" w:rsidP="001607F7">
      <w:pPr>
        <w:pStyle w:val="Default"/>
      </w:pPr>
      <w:r>
        <w:t xml:space="preserve">     4.2.</w:t>
      </w:r>
      <w:r w:rsidRPr="00FB35A8">
        <w:t xml:space="preserve"> bendraujantis ir bendradarbiaujantis – konstruktyviai veikia siekdamas bendrų tikslų, kuria ir palaiko gerus santykius su aplinkiniais; </w:t>
      </w:r>
    </w:p>
    <w:p w:rsidR="001607F7" w:rsidRPr="00FB35A8" w:rsidRDefault="001607F7" w:rsidP="001607F7">
      <w:pPr>
        <w:pStyle w:val="Default"/>
      </w:pPr>
      <w:r>
        <w:t xml:space="preserve">     4.3.</w:t>
      </w:r>
      <w:r w:rsidRPr="00FB35A8">
        <w:t xml:space="preserve"> pasirengęs mokytis visą gyvenimą – yra įgijęs būtinas kompetencijas, kritiškai mąsto, siekia žinių, kūrybiškai jas taiko problemoms spręsti; </w:t>
      </w:r>
    </w:p>
    <w:p w:rsidR="001607F7" w:rsidRPr="00FB35A8" w:rsidRDefault="001607F7" w:rsidP="001607F7">
      <w:pPr>
        <w:pStyle w:val="Default"/>
      </w:pPr>
      <w:r>
        <w:t xml:space="preserve">     4.4.</w:t>
      </w:r>
      <w:r w:rsidRPr="00FB35A8">
        <w:t xml:space="preserve"> aktyvus – dalyvauja bendruomenės gyvenime. </w:t>
      </w:r>
    </w:p>
    <w:p w:rsidR="001607F7" w:rsidRPr="00627D9A" w:rsidRDefault="001607F7" w:rsidP="001607F7">
      <w:pPr>
        <w:pStyle w:val="Default"/>
        <w:rPr>
          <w:b/>
          <w:sz w:val="23"/>
          <w:szCs w:val="23"/>
        </w:rPr>
      </w:pPr>
      <w:r>
        <w:rPr>
          <w:b/>
          <w:sz w:val="23"/>
          <w:szCs w:val="23"/>
        </w:rPr>
        <w:t xml:space="preserve">     </w:t>
      </w:r>
      <w:r w:rsidRPr="00627D9A">
        <w:rPr>
          <w:b/>
          <w:sz w:val="23"/>
          <w:szCs w:val="23"/>
        </w:rPr>
        <w:t>5.Ugdymo planuose vartojamos sąvokos:</w:t>
      </w:r>
    </w:p>
    <w:p w:rsidR="001607F7" w:rsidRDefault="001607F7" w:rsidP="001607F7">
      <w:pPr>
        <w:pStyle w:val="Default"/>
        <w:rPr>
          <w:sz w:val="23"/>
          <w:szCs w:val="23"/>
        </w:rPr>
      </w:pPr>
      <w:r w:rsidRPr="00160D38">
        <w:rPr>
          <w:b/>
          <w:bCs/>
          <w:sz w:val="23"/>
          <w:szCs w:val="23"/>
        </w:rPr>
        <w:t>Dalyko modulis</w:t>
      </w:r>
      <w:r>
        <w:rPr>
          <w:sz w:val="23"/>
          <w:szCs w:val="23"/>
        </w:rPr>
        <w:t xml:space="preserve"> - </w:t>
      </w:r>
      <w:r w:rsidRPr="00FC395F">
        <w:rPr>
          <w:rFonts w:ascii="MinionPro-Regular" w:hAnsi="MinionPro-Regular" w:cs="MinionPro-Regular"/>
        </w:rPr>
        <w:t xml:space="preserve"> apibrėžta, savarankiška</w:t>
      </w:r>
      <w:r>
        <w:rPr>
          <w:rFonts w:ascii="MinionPro-Regular" w:hAnsi="MinionPro-Regular" w:cs="MinionPro-Regular"/>
        </w:rPr>
        <w:t xml:space="preserve"> ir kryptinga ugdymo programos dalis.</w:t>
      </w:r>
      <w:r w:rsidRPr="00FC395F">
        <w:rPr>
          <w:rFonts w:ascii="MinionPro-Regular" w:hAnsi="MinionPro-Regular" w:cs="MinionPro-Regular"/>
        </w:rPr>
        <w:t xml:space="preserve"> </w:t>
      </w:r>
    </w:p>
    <w:p w:rsidR="001607F7" w:rsidRPr="001607F7" w:rsidRDefault="001607F7" w:rsidP="001607F7">
      <w:pPr>
        <w:pStyle w:val="Betarp"/>
        <w:rPr>
          <w:rFonts w:ascii="Times New Roman" w:hAnsi="Times New Roman" w:cs="Times New Roman"/>
          <w:b/>
          <w:bCs/>
          <w:sz w:val="23"/>
          <w:szCs w:val="23"/>
        </w:rPr>
      </w:pPr>
      <w:r w:rsidRPr="001607F7">
        <w:rPr>
          <w:rFonts w:ascii="Times New Roman" w:hAnsi="Times New Roman" w:cs="Times New Roman"/>
          <w:b/>
          <w:bCs/>
        </w:rPr>
        <w:t xml:space="preserve">Kontrolinis darbas </w:t>
      </w:r>
      <w:r w:rsidRPr="001607F7">
        <w:rPr>
          <w:rFonts w:ascii="Times New Roman" w:hAnsi="Times New Roman" w:cs="Times New Roman"/>
        </w:rPr>
        <w:t>– žinių, gebėjimų, įgūdžių demonstravimas arba mokinio žinioms, gebėjimams, įgūdžiams patikrinti skirtas ir formaliai vertinamas darbas, kuriam atlikti skiriama ne mažiau kaip 30 minučių</w:t>
      </w:r>
      <w:r w:rsidRPr="001607F7">
        <w:rPr>
          <w:rFonts w:ascii="Times New Roman" w:hAnsi="Times New Roman" w:cs="Times New Roman"/>
          <w:b/>
          <w:bCs/>
          <w:sz w:val="23"/>
          <w:szCs w:val="23"/>
        </w:rPr>
        <w:t xml:space="preserve">  </w:t>
      </w:r>
    </w:p>
    <w:p w:rsidR="001607F7" w:rsidRPr="001607F7" w:rsidRDefault="001607F7" w:rsidP="001607F7">
      <w:pPr>
        <w:pStyle w:val="Betarp"/>
        <w:rPr>
          <w:rFonts w:ascii="Times New Roman" w:hAnsi="Times New Roman" w:cs="Times New Roman"/>
          <w:sz w:val="23"/>
          <w:szCs w:val="23"/>
        </w:rPr>
      </w:pPr>
      <w:r w:rsidRPr="001607F7">
        <w:rPr>
          <w:rFonts w:ascii="Times New Roman" w:hAnsi="Times New Roman" w:cs="Times New Roman"/>
          <w:b/>
          <w:bCs/>
        </w:rPr>
        <w:t xml:space="preserve">Išlyginamoji klasė – </w:t>
      </w:r>
      <w:r w:rsidRPr="001607F7">
        <w:rPr>
          <w:rFonts w:ascii="Times New Roman" w:hAnsi="Times New Roman" w:cs="Times New Roman"/>
        </w:rPr>
        <w:t>klasė sudaryta iš mokinių, nutraukusių mokymąsi ar nesimokiusių kai kurių bendrojo ugdymo dalykų.</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b/>
          <w:bCs/>
        </w:rPr>
        <w:t xml:space="preserve">Laikinoji grupė – </w:t>
      </w:r>
      <w:r w:rsidRPr="001607F7">
        <w:rPr>
          <w:rFonts w:ascii="Times New Roman" w:hAnsi="Times New Roman" w:cs="Times New Roman"/>
        </w:rPr>
        <w:t>mokinių grupė dalykui pagal modulį mokytis, diferencijuotai mokytis dalyko ar mokymosi pagalbai teikti.</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b/>
          <w:bCs/>
        </w:rPr>
        <w:t>Mokyklos ugdymo planas</w:t>
      </w:r>
      <w:r w:rsidRPr="001607F7">
        <w:rPr>
          <w:rFonts w:ascii="Times New Roman" w:hAnsi="Times New Roman" w:cs="Times New Roman"/>
        </w:rPr>
        <w:t xml:space="preserve"> – mokykloje vykdomų ugdymo programų įgyvendinimo aprašas, parengtas vadovaujantis Bendraisiais ugdymo planais.</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b/>
          <w:bCs/>
        </w:rPr>
        <w:t>Pamoka</w:t>
      </w:r>
      <w:r w:rsidRPr="001607F7">
        <w:rPr>
          <w:rFonts w:ascii="Times New Roman" w:hAnsi="Times New Roman" w:cs="Times New Roman"/>
        </w:rPr>
        <w:t xml:space="preserve"> – pagrindinė nustatytos trukmės nepertraukiamo mokymosi organizavimo forma.</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b/>
          <w:bCs/>
        </w:rPr>
        <w:t>Specialioji pamoka</w:t>
      </w:r>
      <w:r w:rsidRPr="001607F7">
        <w:rPr>
          <w:rFonts w:ascii="Times New Roman" w:hAnsi="Times New Roman" w:cs="Times New Roman"/>
        </w:rPr>
        <w:t xml:space="preserve"> – pamoka mokiniams, turintiems specialiųjų ugdymosi poreikių, skirta įgimtiems ar įgytiems sutrikimams kompensuoti, išskirtiniams asmens gabumams ugdyti.</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Specialiosios pratybos – švietimo pagalbos teikimo forma mokiniams, turintiems specialiųjų ugdymosi poreikių , padedanti įveikti mokymosi sunkumus ir sutrikimus.</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b/>
        </w:rPr>
        <w:t xml:space="preserve">Specialiosios pratybos – </w:t>
      </w:r>
      <w:r w:rsidRPr="001607F7">
        <w:rPr>
          <w:rFonts w:ascii="Times New Roman" w:hAnsi="Times New Roman" w:cs="Times New Roman"/>
        </w:rPr>
        <w:t>švietimo pagalbos teikimo forma mokiniams, turintiems specialiųjų ugdymosi poreikių, padedanti įveikti mokymosi sunkumus ir sutrikimus.</w:t>
      </w:r>
    </w:p>
    <w:p w:rsidR="001607F7" w:rsidRPr="001607F7" w:rsidRDefault="001607F7" w:rsidP="001607F7">
      <w:pPr>
        <w:pStyle w:val="Betarp"/>
        <w:rPr>
          <w:rFonts w:ascii="Times New Roman" w:hAnsi="Times New Roman" w:cs="Times New Roman"/>
        </w:rPr>
      </w:pPr>
      <w:r w:rsidRPr="001607F7">
        <w:rPr>
          <w:rFonts w:ascii="Times New Roman" w:hAnsi="Times New Roman" w:cs="Times New Roman"/>
        </w:rPr>
        <w:t>Kitos Ugdymo planuose vartojamos sąvokos atitinka Lietuvos Respublikos švietimo įstatyme (Žin., 1991, Nr. 23-593; Nr. 38-1804) ir kituose švietimą reglamentuojančiuose teisės aktuose vartojamos sąvokas.</w:t>
      </w:r>
    </w:p>
    <w:p w:rsidR="001607F7" w:rsidRDefault="001607F7" w:rsidP="001607F7">
      <w:pPr>
        <w:autoSpaceDE w:val="0"/>
        <w:autoSpaceDN w:val="0"/>
        <w:adjustRightInd w:val="0"/>
        <w:ind w:firstLine="1296"/>
        <w:jc w:val="center"/>
        <w:rPr>
          <w:b/>
          <w:bCs/>
        </w:rPr>
      </w:pPr>
    </w:p>
    <w:p w:rsidR="001607F7" w:rsidRDefault="001607F7" w:rsidP="001607F7">
      <w:pPr>
        <w:autoSpaceDE w:val="0"/>
        <w:autoSpaceDN w:val="0"/>
        <w:adjustRightInd w:val="0"/>
        <w:ind w:firstLine="1296"/>
        <w:jc w:val="center"/>
        <w:rPr>
          <w:b/>
          <w:bCs/>
        </w:rPr>
      </w:pPr>
    </w:p>
    <w:p w:rsidR="001607F7" w:rsidRDefault="001607F7" w:rsidP="001607F7">
      <w:pPr>
        <w:autoSpaceDE w:val="0"/>
        <w:autoSpaceDN w:val="0"/>
        <w:adjustRightInd w:val="0"/>
        <w:ind w:firstLine="1296"/>
        <w:jc w:val="center"/>
        <w:rPr>
          <w:b/>
          <w:bCs/>
        </w:rPr>
      </w:pPr>
    </w:p>
    <w:p w:rsidR="001607F7" w:rsidRDefault="001607F7" w:rsidP="001607F7">
      <w:pPr>
        <w:autoSpaceDE w:val="0"/>
        <w:autoSpaceDN w:val="0"/>
        <w:adjustRightInd w:val="0"/>
        <w:ind w:firstLine="1296"/>
        <w:jc w:val="center"/>
        <w:rPr>
          <w:b/>
          <w:bCs/>
        </w:rPr>
      </w:pPr>
    </w:p>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jc w:val="center"/>
        <w:rPr>
          <w:rFonts w:ascii="Times New Roman" w:hAnsi="Times New Roman" w:cs="Times New Roman"/>
          <w:b/>
          <w:sz w:val="24"/>
          <w:szCs w:val="24"/>
        </w:rPr>
      </w:pPr>
      <w:r w:rsidRPr="00461CD1">
        <w:rPr>
          <w:rFonts w:ascii="Times New Roman" w:hAnsi="Times New Roman" w:cs="Times New Roman"/>
          <w:b/>
          <w:sz w:val="24"/>
          <w:szCs w:val="24"/>
        </w:rPr>
        <w:t>I. UGDYMO ORGANIZAVIMAS</w:t>
      </w:r>
    </w:p>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6.Ugdymo organizavimas 2016– 2017 mokslo metais:</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6.1.Ugdymo procesas pradedamas rugsėjo 1 d., baigiamas atitinkamai:</w:t>
      </w:r>
    </w:p>
    <w:p w:rsidR="001607F7" w:rsidRPr="00461CD1" w:rsidRDefault="001607F7" w:rsidP="00461CD1">
      <w:pPr>
        <w:pStyle w:val="Betarp"/>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1607F7" w:rsidRPr="00461CD1" w:rsidTr="001607F7">
        <w:tc>
          <w:tcPr>
            <w:tcW w:w="3284"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Klasė</w:t>
            </w:r>
          </w:p>
        </w:tc>
        <w:tc>
          <w:tcPr>
            <w:tcW w:w="3285"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Ugdymo proceso pabaiga</w:t>
            </w:r>
          </w:p>
        </w:tc>
        <w:tc>
          <w:tcPr>
            <w:tcW w:w="3285"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Ugdymo proceso trukmė savaitėmis</w:t>
            </w:r>
          </w:p>
        </w:tc>
      </w:tr>
      <w:tr w:rsidR="001607F7" w:rsidRPr="00461CD1" w:rsidTr="001607F7">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1 – 5 klasės</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2017-05-30</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32</w:t>
            </w:r>
          </w:p>
        </w:tc>
      </w:tr>
      <w:tr w:rsidR="001607F7" w:rsidRPr="00461CD1" w:rsidTr="001607F7">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6 – 10 klasės</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2017-06-02</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34</w:t>
            </w:r>
          </w:p>
        </w:tc>
      </w:tr>
    </w:tbl>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7.Mokykla dirba penkias dienas per savaitę, išskyrus Bendrųjų ugdymo planų 116 punktą.</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8.Mokslo metai mokyklos sprendimu pagal pradinio ir pagrindinio  ugdymo programas skirstomi trimestrais. Trimestrų datas patvirtina mokyklos direktorius. </w:t>
      </w:r>
    </w:p>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 xml:space="preserve">    8.1.Nustatoma trimestrų trukmė:</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I trimestras:    1 – 10kl.       rugsėjo 1d. – lapkričio 30 d;</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II trimestras:   1 - 10 kl.      gruodžio 01 d. –  vasario 28 d.</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III trimestras: 1-5 kl.          kovo 1 d. – gegužės 30 d.</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6 –  10 kl.     kovo 1 d. -  birželio 02 d.,</w:t>
      </w:r>
    </w:p>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 xml:space="preserve">    9.Mokinių atostogos:</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Ugdymo proceso metu mokiniams  skiriamos atostogos: rudens atostogoms -7, žiemos atostogoms - 14, pavasario -7 kalendorinės dienos</w:t>
      </w:r>
    </w:p>
    <w:p w:rsidR="001607F7" w:rsidRPr="00461CD1" w:rsidRDefault="001607F7" w:rsidP="00461CD1">
      <w:pPr>
        <w:pStyle w:val="Betarp"/>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1607F7" w:rsidRPr="00461CD1" w:rsidTr="001607F7">
        <w:tc>
          <w:tcPr>
            <w:tcW w:w="3284"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Atostogos</w:t>
            </w:r>
          </w:p>
        </w:tc>
        <w:tc>
          <w:tcPr>
            <w:tcW w:w="3285"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Prasideda</w:t>
            </w:r>
          </w:p>
        </w:tc>
        <w:tc>
          <w:tcPr>
            <w:tcW w:w="3285" w:type="dxa"/>
          </w:tcPr>
          <w:p w:rsidR="001607F7" w:rsidRPr="00461CD1" w:rsidRDefault="001607F7" w:rsidP="00461CD1">
            <w:pPr>
              <w:pStyle w:val="Betarp"/>
              <w:rPr>
                <w:rFonts w:ascii="Times New Roman" w:hAnsi="Times New Roman" w:cs="Times New Roman"/>
                <w:b/>
                <w:sz w:val="24"/>
                <w:szCs w:val="24"/>
              </w:rPr>
            </w:pPr>
            <w:r w:rsidRPr="00461CD1">
              <w:rPr>
                <w:rFonts w:ascii="Times New Roman" w:hAnsi="Times New Roman" w:cs="Times New Roman"/>
                <w:b/>
                <w:sz w:val="24"/>
                <w:szCs w:val="24"/>
              </w:rPr>
              <w:t>Baigiasi</w:t>
            </w:r>
          </w:p>
        </w:tc>
      </w:tr>
      <w:tr w:rsidR="001607F7" w:rsidRPr="00461CD1" w:rsidTr="001607F7">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Rudens                       1-10 kl.</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2016-10-31</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2016-11-04</w:t>
            </w:r>
          </w:p>
        </w:tc>
      </w:tr>
      <w:tr w:rsidR="001607F7" w:rsidRPr="00461CD1" w:rsidTr="001607F7">
        <w:trPr>
          <w:trHeight w:val="381"/>
        </w:trPr>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Žiemos    (Kalėdų)     1-10 kl.</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Žiemos</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2016-12-27</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2017-02-17</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2017-01-06</w:t>
            </w:r>
          </w:p>
          <w:p w:rsidR="001607F7" w:rsidRPr="00461CD1" w:rsidRDefault="001607F7" w:rsidP="00461CD1">
            <w:pPr>
              <w:pStyle w:val="Betarp"/>
              <w:rPr>
                <w:rFonts w:ascii="Times New Roman" w:hAnsi="Times New Roman" w:cs="Times New Roman"/>
                <w:sz w:val="24"/>
                <w:szCs w:val="24"/>
              </w:rPr>
            </w:pPr>
          </w:p>
        </w:tc>
      </w:tr>
      <w:tr w:rsidR="001607F7" w:rsidRPr="00461CD1" w:rsidTr="001607F7">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Pavasario (Velykų)    1-10 kl.</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2017-04-10</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2017-04-14</w:t>
            </w:r>
          </w:p>
        </w:tc>
      </w:tr>
      <w:tr w:rsidR="001607F7" w:rsidRPr="00461CD1" w:rsidTr="001607F7">
        <w:tc>
          <w:tcPr>
            <w:tcW w:w="3284"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Vasaros:                     1 – 5kl.</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6 – 10kl.</w:t>
            </w:r>
          </w:p>
        </w:tc>
        <w:tc>
          <w:tcPr>
            <w:tcW w:w="3285"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2017-05-30</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2017-06-02</w:t>
            </w:r>
          </w:p>
        </w:tc>
        <w:tc>
          <w:tcPr>
            <w:tcW w:w="3285" w:type="dxa"/>
          </w:tcPr>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2016-08-31</w:t>
            </w:r>
          </w:p>
        </w:tc>
      </w:tr>
    </w:tbl>
    <w:p w:rsidR="001607F7" w:rsidRPr="00461CD1" w:rsidRDefault="001607F7" w:rsidP="00461CD1">
      <w:pPr>
        <w:pStyle w:val="Betarp"/>
        <w:rPr>
          <w:rFonts w:ascii="Times New Roman" w:hAnsi="Times New Roman" w:cs="Times New Roman"/>
          <w:b/>
          <w:bCs/>
          <w:sz w:val="24"/>
          <w:szCs w:val="24"/>
        </w:rPr>
      </w:pPr>
    </w:p>
    <w:p w:rsidR="001607F7" w:rsidRPr="00461CD1" w:rsidRDefault="001607F7" w:rsidP="00461CD1">
      <w:pPr>
        <w:pStyle w:val="Betarp"/>
        <w:rPr>
          <w:rFonts w:ascii="Times New Roman" w:hAnsi="Times New Roman" w:cs="Times New Roman"/>
          <w:b/>
          <w:bCs/>
          <w:sz w:val="24"/>
          <w:szCs w:val="24"/>
        </w:rPr>
      </w:pPr>
      <w:r w:rsidRPr="00461CD1">
        <w:rPr>
          <w:rFonts w:ascii="Times New Roman" w:hAnsi="Times New Roman" w:cs="Times New Roman"/>
          <w:b/>
          <w:bCs/>
          <w:sz w:val="24"/>
          <w:szCs w:val="24"/>
        </w:rPr>
        <w:t xml:space="preserve">   9.1. Papildomos atostogos  :</w:t>
      </w:r>
    </w:p>
    <w:p w:rsidR="001607F7" w:rsidRPr="00461CD1" w:rsidRDefault="001607F7" w:rsidP="00461CD1">
      <w:pPr>
        <w:pStyle w:val="Betarp"/>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7"/>
        <w:gridCol w:w="4927"/>
      </w:tblGrid>
      <w:tr w:rsidR="001607F7" w:rsidRPr="00461CD1" w:rsidTr="001607F7">
        <w:tc>
          <w:tcPr>
            <w:tcW w:w="4927" w:type="dxa"/>
            <w:gridSpan w:val="2"/>
          </w:tcPr>
          <w:p w:rsidR="001607F7" w:rsidRPr="00461CD1" w:rsidRDefault="001607F7" w:rsidP="00461CD1">
            <w:pPr>
              <w:pStyle w:val="Betarp"/>
              <w:rPr>
                <w:rFonts w:ascii="Times New Roman" w:hAnsi="Times New Roman" w:cs="Times New Roman"/>
                <w:b/>
                <w:bCs/>
                <w:sz w:val="24"/>
                <w:szCs w:val="24"/>
              </w:rPr>
            </w:pPr>
            <w:r w:rsidRPr="00461CD1">
              <w:rPr>
                <w:rFonts w:ascii="Times New Roman" w:hAnsi="Times New Roman" w:cs="Times New Roman"/>
                <w:b/>
                <w:bCs/>
                <w:sz w:val="24"/>
                <w:szCs w:val="24"/>
              </w:rPr>
              <w:t>Atostogos prasideda</w:t>
            </w:r>
          </w:p>
        </w:tc>
        <w:tc>
          <w:tcPr>
            <w:tcW w:w="4927" w:type="dxa"/>
          </w:tcPr>
          <w:p w:rsidR="001607F7" w:rsidRPr="00461CD1" w:rsidRDefault="001607F7" w:rsidP="00461CD1">
            <w:pPr>
              <w:pStyle w:val="Betarp"/>
              <w:rPr>
                <w:rFonts w:ascii="Times New Roman" w:hAnsi="Times New Roman" w:cs="Times New Roman"/>
                <w:b/>
                <w:bCs/>
                <w:sz w:val="24"/>
                <w:szCs w:val="24"/>
              </w:rPr>
            </w:pPr>
            <w:r w:rsidRPr="00461CD1">
              <w:rPr>
                <w:rFonts w:ascii="Times New Roman" w:hAnsi="Times New Roman" w:cs="Times New Roman"/>
                <w:b/>
                <w:bCs/>
                <w:sz w:val="24"/>
                <w:szCs w:val="24"/>
              </w:rPr>
              <w:t>Atostogos baigiasi</w:t>
            </w:r>
          </w:p>
        </w:tc>
      </w:tr>
      <w:tr w:rsidR="001607F7" w:rsidRPr="00461CD1" w:rsidTr="001607F7">
        <w:trPr>
          <w:trHeight w:val="391"/>
        </w:trPr>
        <w:tc>
          <w:tcPr>
            <w:tcW w:w="4927" w:type="dxa"/>
            <w:gridSpan w:val="2"/>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b/>
                <w:bCs/>
                <w:sz w:val="24"/>
                <w:szCs w:val="24"/>
              </w:rPr>
              <w:t>1-5 kl.</w:t>
            </w:r>
            <w:r w:rsidRPr="00461CD1">
              <w:rPr>
                <w:rFonts w:ascii="Times New Roman" w:hAnsi="Times New Roman" w:cs="Times New Roman"/>
                <w:sz w:val="24"/>
                <w:szCs w:val="24"/>
              </w:rPr>
              <w:t xml:space="preserve">    </w:t>
            </w:r>
            <w:r w:rsidR="009411A9">
              <w:rPr>
                <w:rFonts w:ascii="Times New Roman" w:hAnsi="Times New Roman" w:cs="Times New Roman"/>
                <w:sz w:val="24"/>
                <w:szCs w:val="24"/>
              </w:rPr>
              <w:t xml:space="preserve">                      2017-02-07</w:t>
            </w:r>
            <w:r w:rsidRPr="00461CD1">
              <w:rPr>
                <w:rFonts w:ascii="Times New Roman" w:hAnsi="Times New Roman" w:cs="Times New Roman"/>
                <w:b/>
                <w:bCs/>
                <w:sz w:val="24"/>
                <w:szCs w:val="24"/>
              </w:rPr>
              <w:t xml:space="preserve">               </w:t>
            </w:r>
          </w:p>
        </w:tc>
        <w:tc>
          <w:tcPr>
            <w:tcW w:w="4927" w:type="dxa"/>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w:t>
            </w:r>
            <w:r w:rsidR="009411A9">
              <w:rPr>
                <w:rFonts w:ascii="Times New Roman" w:hAnsi="Times New Roman" w:cs="Times New Roman"/>
                <w:sz w:val="24"/>
                <w:szCs w:val="24"/>
              </w:rPr>
              <w:t xml:space="preserve"> 02-10</w:t>
            </w:r>
            <w:bookmarkStart w:id="0" w:name="_GoBack"/>
            <w:bookmarkEnd w:id="0"/>
          </w:p>
        </w:tc>
      </w:tr>
      <w:tr w:rsidR="001607F7" w:rsidRPr="00461CD1" w:rsidTr="001607F7">
        <w:tc>
          <w:tcPr>
            <w:tcW w:w="4920" w:type="dxa"/>
            <w:tcBorders>
              <w:bottom w:val="nil"/>
            </w:tcBorders>
          </w:tcPr>
          <w:p w:rsidR="001607F7" w:rsidRPr="00461CD1" w:rsidRDefault="001607F7" w:rsidP="00461CD1">
            <w:pPr>
              <w:pStyle w:val="Betarp"/>
              <w:rPr>
                <w:rFonts w:ascii="Times New Roman" w:hAnsi="Times New Roman" w:cs="Times New Roman"/>
                <w:sz w:val="24"/>
                <w:szCs w:val="24"/>
              </w:rPr>
            </w:pPr>
          </w:p>
        </w:tc>
        <w:tc>
          <w:tcPr>
            <w:tcW w:w="4934" w:type="dxa"/>
            <w:gridSpan w:val="2"/>
            <w:tcBorders>
              <w:bottom w:val="nil"/>
            </w:tcBorders>
          </w:tcPr>
          <w:p w:rsidR="001607F7" w:rsidRPr="00461CD1" w:rsidRDefault="001607F7" w:rsidP="00461CD1">
            <w:pPr>
              <w:pStyle w:val="Betarp"/>
              <w:rPr>
                <w:rFonts w:ascii="Times New Roman" w:hAnsi="Times New Roman" w:cs="Times New Roman"/>
                <w:sz w:val="24"/>
                <w:szCs w:val="24"/>
              </w:rPr>
            </w:pPr>
          </w:p>
        </w:tc>
      </w:tr>
      <w:tr w:rsidR="001607F7" w:rsidRPr="00461CD1" w:rsidTr="001607F7">
        <w:trPr>
          <w:trHeight w:val="247"/>
        </w:trPr>
        <w:tc>
          <w:tcPr>
            <w:tcW w:w="4927" w:type="dxa"/>
            <w:gridSpan w:val="2"/>
            <w:tcBorders>
              <w:top w:val="nil"/>
            </w:tcBorders>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b/>
                <w:bCs/>
                <w:sz w:val="24"/>
                <w:szCs w:val="24"/>
              </w:rPr>
              <w:t>1 –5kl.</w:t>
            </w:r>
            <w:r w:rsidRPr="00461CD1">
              <w:rPr>
                <w:rFonts w:ascii="Times New Roman" w:hAnsi="Times New Roman" w:cs="Times New Roman"/>
                <w:sz w:val="24"/>
                <w:szCs w:val="24"/>
              </w:rPr>
              <w:t xml:space="preserve">                        2017-04-03</w:t>
            </w:r>
          </w:p>
        </w:tc>
        <w:tc>
          <w:tcPr>
            <w:tcW w:w="4927" w:type="dxa"/>
            <w:tcBorders>
              <w:top w:val="nil"/>
            </w:tcBorders>
          </w:tcPr>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2017-04-07</w:t>
            </w:r>
          </w:p>
        </w:tc>
      </w:tr>
    </w:tbl>
    <w:p w:rsidR="001607F7" w:rsidRDefault="001607F7" w:rsidP="001607F7">
      <w:pPr>
        <w:autoSpaceDE w:val="0"/>
        <w:autoSpaceDN w:val="0"/>
        <w:adjustRightInd w:val="0"/>
        <w:jc w:val="both"/>
        <w:rPr>
          <w:rFonts w:ascii="MinionPro-Regular" w:hAnsi="MinionPro-Regular" w:cs="MinionPro-Regular"/>
          <w:color w:val="000000"/>
        </w:rPr>
      </w:pP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10. Jei oro temperatūra 20 laipsnių šalčio ar žemesnė, į mokyklą gali nevykti 1-5 klasių mokiniai, esant 25 laipsniams šalčio ar žemesnei temperatūrai 6-10 klasių mokiniai. Šios dienos įskaičiuojamos į mokymosi dienų skaičių.</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11. Mokyklos vadovas iškilus situacijai, keliančiai pavojų mokinių sveikatai ar gyvybei, ar paskelbus ekstremaliąją situaciją, priima sprendimus dėl ugdymo proceso koregavimo.</w:t>
      </w:r>
    </w:p>
    <w:p w:rsidR="001607F7" w:rsidRDefault="001607F7" w:rsidP="001607F7">
      <w:pPr>
        <w:autoSpaceDE w:val="0"/>
        <w:autoSpaceDN w:val="0"/>
        <w:adjustRightInd w:val="0"/>
        <w:jc w:val="both"/>
        <w:rPr>
          <w:rFonts w:ascii="MinionPro-Regular" w:hAnsi="MinionPro-Regular" w:cs="MinionPro-Regular"/>
          <w:color w:val="000000"/>
        </w:rPr>
      </w:pPr>
    </w:p>
    <w:p w:rsidR="001607F7" w:rsidRDefault="001607F7" w:rsidP="001607F7">
      <w:pPr>
        <w:autoSpaceDE w:val="0"/>
        <w:autoSpaceDN w:val="0"/>
        <w:adjustRightInd w:val="0"/>
        <w:jc w:val="both"/>
        <w:rPr>
          <w:rFonts w:ascii="MinionPro-Regular" w:hAnsi="MinionPro-Regular" w:cs="MinionPro-Regular"/>
          <w:color w:val="000000"/>
        </w:rPr>
      </w:pPr>
    </w:p>
    <w:p w:rsidR="001607F7" w:rsidRPr="00FC395F" w:rsidRDefault="001607F7" w:rsidP="001607F7">
      <w:pPr>
        <w:autoSpaceDE w:val="0"/>
        <w:autoSpaceDN w:val="0"/>
        <w:adjustRightInd w:val="0"/>
        <w:jc w:val="both"/>
        <w:rPr>
          <w:rFonts w:ascii="MinionPro-Regular" w:hAnsi="MinionPro-Regular" w:cs="MinionPro-Regular"/>
          <w:color w:val="000000"/>
        </w:rPr>
      </w:pPr>
    </w:p>
    <w:p w:rsidR="001607F7" w:rsidRDefault="001607F7" w:rsidP="001607F7">
      <w:pPr>
        <w:autoSpaceDE w:val="0"/>
        <w:autoSpaceDN w:val="0"/>
        <w:adjustRightInd w:val="0"/>
        <w:jc w:val="center"/>
        <w:rPr>
          <w:rFonts w:ascii="MinionPro-Bold" w:hAnsi="MinionPro-Bold" w:cs="MinionPro-Bold"/>
          <w:b/>
          <w:bCs/>
          <w:color w:val="000000"/>
          <w:sz w:val="28"/>
          <w:szCs w:val="28"/>
        </w:rPr>
      </w:pPr>
    </w:p>
    <w:p w:rsidR="001607F7" w:rsidRPr="00461CD1" w:rsidRDefault="001607F7" w:rsidP="00461CD1">
      <w:pPr>
        <w:pStyle w:val="Betarp"/>
        <w:jc w:val="center"/>
        <w:rPr>
          <w:rFonts w:ascii="Times New Roman" w:hAnsi="Times New Roman" w:cs="Times New Roman"/>
          <w:b/>
          <w:sz w:val="24"/>
          <w:szCs w:val="24"/>
        </w:rPr>
      </w:pPr>
      <w:r w:rsidRPr="00461CD1">
        <w:rPr>
          <w:rFonts w:ascii="Times New Roman" w:hAnsi="Times New Roman" w:cs="Times New Roman"/>
          <w:b/>
          <w:sz w:val="24"/>
          <w:szCs w:val="24"/>
        </w:rPr>
        <w:lastRenderedPageBreak/>
        <w:t>II. MOKYKLOS UGDYMO TURINIO FORMAVIMAS IR ĮGYVENDINIMAS.</w:t>
      </w:r>
    </w:p>
    <w:p w:rsidR="001607F7" w:rsidRPr="00461CD1" w:rsidRDefault="001607F7" w:rsidP="00461CD1">
      <w:pPr>
        <w:pStyle w:val="Betarp"/>
        <w:jc w:val="center"/>
        <w:rPr>
          <w:rFonts w:ascii="Times New Roman" w:hAnsi="Times New Roman" w:cs="Times New Roman"/>
          <w:b/>
          <w:sz w:val="24"/>
          <w:szCs w:val="24"/>
        </w:rPr>
      </w:pPr>
      <w:r w:rsidRPr="00461CD1">
        <w:rPr>
          <w:rFonts w:ascii="Times New Roman" w:hAnsi="Times New Roman" w:cs="Times New Roman"/>
          <w:b/>
          <w:sz w:val="24"/>
          <w:szCs w:val="24"/>
        </w:rPr>
        <w:t>MOKYKLOS UGDYMO PLANAS.</w:t>
      </w:r>
    </w:p>
    <w:p w:rsidR="001607F7" w:rsidRPr="00461CD1" w:rsidRDefault="001607F7" w:rsidP="00461CD1">
      <w:pPr>
        <w:pStyle w:val="Betarp"/>
        <w:rPr>
          <w:rFonts w:ascii="Times New Roman" w:hAnsi="Times New Roman" w:cs="Times New Roman"/>
          <w:sz w:val="24"/>
          <w:szCs w:val="24"/>
        </w:rPr>
      </w:pPr>
    </w:p>
    <w:p w:rsidR="001607F7" w:rsidRPr="00461CD1" w:rsidRDefault="001607F7" w:rsidP="00461CD1">
      <w:pPr>
        <w:pStyle w:val="Betarp"/>
        <w:jc w:val="both"/>
        <w:rPr>
          <w:rFonts w:ascii="Times New Roman" w:hAnsi="Times New Roman" w:cs="Times New Roman"/>
          <w:sz w:val="24"/>
          <w:szCs w:val="24"/>
        </w:rPr>
      </w:pPr>
      <w:r w:rsidRPr="00461CD1">
        <w:rPr>
          <w:rFonts w:ascii="Times New Roman" w:hAnsi="Times New Roman" w:cs="Times New Roman"/>
          <w:sz w:val="24"/>
          <w:szCs w:val="24"/>
        </w:rPr>
        <w:t xml:space="preserve">     12. Mokyklos ugdymo turinys formuojamas pagal mokyklos tikslus, konkrečius mokinių  ugdymo(si) poreikius ir įgyvendinamas, vadovaujantis pradinio ir pagrindinio programų aprašais, Pradinio ir pagrindinio ugdymo bendrosiomis programomis.</w:t>
      </w:r>
    </w:p>
    <w:p w:rsidR="001607F7" w:rsidRPr="00461CD1" w:rsidRDefault="001607F7" w:rsidP="00461CD1">
      <w:pPr>
        <w:pStyle w:val="Betarp"/>
        <w:jc w:val="both"/>
        <w:rPr>
          <w:rFonts w:ascii="Times New Roman" w:hAnsi="Times New Roman" w:cs="Times New Roman"/>
          <w:sz w:val="24"/>
          <w:szCs w:val="24"/>
        </w:rPr>
      </w:pPr>
      <w:r w:rsidRPr="00461CD1">
        <w:rPr>
          <w:rFonts w:ascii="Times New Roman" w:hAnsi="Times New Roman" w:cs="Times New Roman"/>
          <w:sz w:val="24"/>
          <w:szCs w:val="24"/>
        </w:rPr>
        <w:t xml:space="preserve">     13. Formuojant mokyklos ugdymo turinį remtasi stebėsenos, mokinių pasiekimų ir pažangos vertinimo ugdymo procese informacija, pasiekimų tyrimų, mokyklos veiklos įsivertinimo ir išorinio vertinimo duomenimis.</w:t>
      </w:r>
    </w:p>
    <w:p w:rsidR="001607F7" w:rsidRPr="00461CD1" w:rsidRDefault="001607F7" w:rsidP="00461CD1">
      <w:pPr>
        <w:pStyle w:val="Betarp"/>
        <w:jc w:val="both"/>
        <w:rPr>
          <w:rFonts w:ascii="Times New Roman" w:hAnsi="Times New Roman" w:cs="Times New Roman"/>
          <w:color w:val="FF0000"/>
          <w:sz w:val="24"/>
          <w:szCs w:val="24"/>
        </w:rPr>
      </w:pPr>
      <w:r w:rsidRPr="00461CD1">
        <w:rPr>
          <w:rFonts w:ascii="Times New Roman" w:hAnsi="Times New Roman" w:cs="Times New Roman"/>
          <w:sz w:val="24"/>
          <w:szCs w:val="24"/>
        </w:rPr>
        <w:t xml:space="preserve">     14. Mokyklos formuojamo ugdymo turinio dalį sudaro mokykloje vykdoma kultūrinė, meninė, pažintinė, kūrybinė, sportinė, praktinė, socialinė, prevencinė ir kitos veiklos, siejamos su mokyklos tikslais, mokinių mokymosi poreikiais. Šioms veikloms per mokslo metus skirta 6 mokymosi dienos ( Mokslo ir žinių diena, Edukacinės, ugdymo karjerai išvykos, Amatų diena, Mokslo metų baigimo šventė, Šv.Kalėdų). Jos organizuojamos mokyklos pasirinktu laiku.</w:t>
      </w:r>
    </w:p>
    <w:p w:rsidR="001607F7" w:rsidRPr="00461CD1" w:rsidRDefault="001607F7" w:rsidP="00461CD1">
      <w:pPr>
        <w:pStyle w:val="Betarp"/>
        <w:jc w:val="both"/>
        <w:rPr>
          <w:rFonts w:ascii="Times New Roman" w:hAnsi="Times New Roman" w:cs="Times New Roman"/>
          <w:sz w:val="24"/>
          <w:szCs w:val="24"/>
        </w:rPr>
      </w:pPr>
      <w:r w:rsidRPr="00461CD1">
        <w:rPr>
          <w:rFonts w:ascii="Times New Roman" w:hAnsi="Times New Roman" w:cs="Times New Roman"/>
          <w:sz w:val="24"/>
          <w:szCs w:val="24"/>
        </w:rPr>
        <w:t xml:space="preserve">     15. Mokyklos ugdymo turinys formuojamas ir įgyvendinamas vadovaujantis Pradinio ir Pagrindinio  ugdymo bendrosiose programose (toliau Bendrosios programos) apibrėžtais mokinių pasiekimais, Bendraisiais ugdymo planais, mokymosi pagal formaliojo švietimo programų ir mokymo organizavimo tvarkos aprašu ir mokykloje priimtais susitarimais, sprendimais.</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16. Mokyklos ugdymo planui rengti mokyklos direktoriaus įsakymu sudaryta darbo grupė.</w:t>
      </w:r>
    </w:p>
    <w:p w:rsidR="001607F7" w:rsidRPr="00461CD1" w:rsidRDefault="001607F7" w:rsidP="00461CD1">
      <w:pPr>
        <w:pStyle w:val="Betarp"/>
        <w:rPr>
          <w:rFonts w:ascii="Times New Roman" w:hAnsi="Times New Roman" w:cs="Times New Roman"/>
          <w:sz w:val="24"/>
          <w:szCs w:val="24"/>
        </w:rPr>
      </w:pPr>
      <w:r w:rsidRPr="00461CD1">
        <w:rPr>
          <w:rFonts w:ascii="Times New Roman" w:hAnsi="Times New Roman" w:cs="Times New Roman"/>
          <w:sz w:val="24"/>
          <w:szCs w:val="24"/>
        </w:rPr>
        <w:t xml:space="preserve">     17. Ugdymo turiniui įgyvendinti priimti susitarimai dėl : </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Mokyklos UP tikslų, uždavinių, laukiamų rezultatų;</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Mokykloje vykdomų ugdymo programų ir jų įgyvendinimo ypatumų;</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Dalykų mokymuisi skiriamų pamokų skaičiaus 1-10 klasėje, užtikrinant bendrosiose programose numatytus mokinių pasiekimus;</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Reikalavimų mokinio individualiam ugdymo planui sudaryti;</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Ugdymo turinio integravimo nuostatų: programų, dalykų integravimo;</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Mokinio pasiekimų ir pažangos vertinimo būdų ir laikotarpių;</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Siūlomų pasirinkti dalykų, dalykų modulių;</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Klasių dalijimo į grupes;</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Švietimo pagalbos teikimo;</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Sprendimų, numatomų mokinių pasiekimams gerinti, konsultacijų mokymosi pagalbai teikti;</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Kryptingo meninio ugdymo. Tęsti kryptingą muzikinį ugdymą 2-10 kl. Ugdymui pamokas skirti iš valandų , skirtų mokinių poreikiams tenkinti</w:t>
      </w:r>
    </w:p>
    <w:p w:rsidR="001607F7" w:rsidRPr="00461CD1" w:rsidRDefault="001607F7" w:rsidP="00461CD1">
      <w:pPr>
        <w:pStyle w:val="Betarp"/>
        <w:numPr>
          <w:ilvl w:val="0"/>
          <w:numId w:val="16"/>
        </w:numPr>
        <w:rPr>
          <w:rFonts w:ascii="Times New Roman" w:hAnsi="Times New Roman" w:cs="Times New Roman"/>
          <w:sz w:val="24"/>
          <w:szCs w:val="24"/>
        </w:rPr>
      </w:pPr>
      <w:r w:rsidRPr="00461CD1">
        <w:rPr>
          <w:rFonts w:ascii="Times New Roman" w:hAnsi="Times New Roman" w:cs="Times New Roman"/>
          <w:sz w:val="24"/>
          <w:szCs w:val="24"/>
        </w:rPr>
        <w:t>Dalyko mokymo intensyvinimo;</w:t>
      </w:r>
    </w:p>
    <w:p w:rsidR="001607F7" w:rsidRDefault="001607F7" w:rsidP="00461CD1">
      <w:pPr>
        <w:pStyle w:val="Sraopastraipa"/>
        <w:numPr>
          <w:ilvl w:val="0"/>
          <w:numId w:val="16"/>
        </w:numPr>
        <w:autoSpaceDE w:val="0"/>
        <w:autoSpaceDN w:val="0"/>
        <w:adjustRightInd w:val="0"/>
        <w:jc w:val="both"/>
        <w:rPr>
          <w:color w:val="000000"/>
        </w:rPr>
      </w:pPr>
      <w:r>
        <w:rPr>
          <w:color w:val="000000"/>
        </w:rPr>
        <w:t>Socialinės-pilietinės veiklos organizavimo pagrindinio ugdymo programoje;</w:t>
      </w:r>
    </w:p>
    <w:p w:rsidR="001607F7" w:rsidRDefault="001607F7" w:rsidP="00461CD1">
      <w:pPr>
        <w:pStyle w:val="Sraopastraipa"/>
        <w:numPr>
          <w:ilvl w:val="0"/>
          <w:numId w:val="16"/>
        </w:numPr>
        <w:autoSpaceDE w:val="0"/>
        <w:autoSpaceDN w:val="0"/>
        <w:adjustRightInd w:val="0"/>
        <w:jc w:val="both"/>
        <w:rPr>
          <w:color w:val="000000"/>
        </w:rPr>
      </w:pPr>
      <w:r>
        <w:rPr>
          <w:color w:val="000000"/>
        </w:rPr>
        <w:t>Pažintinės ir kultūrinės veiklos organizavimo;</w:t>
      </w:r>
    </w:p>
    <w:p w:rsidR="001607F7" w:rsidRPr="008F4B00" w:rsidRDefault="001607F7" w:rsidP="00461CD1">
      <w:pPr>
        <w:pStyle w:val="Sraopastraipa"/>
        <w:numPr>
          <w:ilvl w:val="0"/>
          <w:numId w:val="16"/>
        </w:numPr>
        <w:autoSpaceDE w:val="0"/>
        <w:autoSpaceDN w:val="0"/>
        <w:adjustRightInd w:val="0"/>
        <w:jc w:val="both"/>
        <w:rPr>
          <w:color w:val="000000"/>
        </w:rPr>
      </w:pPr>
      <w:r>
        <w:rPr>
          <w:color w:val="000000"/>
        </w:rPr>
        <w:t>Mokymosi sąlygų sudarymo mokiniams mokytis ne tik klasėje, bet ir įvairiose aplinkose;</w:t>
      </w:r>
    </w:p>
    <w:p w:rsidR="001607F7" w:rsidRDefault="001607F7" w:rsidP="00461CD1">
      <w:pPr>
        <w:pStyle w:val="Sraopastraipa"/>
        <w:numPr>
          <w:ilvl w:val="0"/>
          <w:numId w:val="16"/>
        </w:numPr>
        <w:autoSpaceDE w:val="0"/>
        <w:autoSpaceDN w:val="0"/>
        <w:adjustRightInd w:val="0"/>
        <w:jc w:val="both"/>
        <w:rPr>
          <w:color w:val="000000"/>
        </w:rPr>
      </w:pPr>
      <w:r>
        <w:rPr>
          <w:color w:val="000000"/>
        </w:rPr>
        <w:t xml:space="preserve">Neformaliojo vaikų švietimo veiklos organizavimo: pasiūlos, pasirinkimo ir organizavimo būdų. Minimalaus skaičiaus grupėje nustatymo – </w:t>
      </w:r>
      <w:r>
        <w:rPr>
          <w:b/>
          <w:color w:val="000000"/>
        </w:rPr>
        <w:t>7 mokiniai.</w:t>
      </w:r>
    </w:p>
    <w:p w:rsidR="001607F7" w:rsidRDefault="001607F7" w:rsidP="00461CD1">
      <w:pPr>
        <w:pStyle w:val="Sraopastraipa"/>
        <w:numPr>
          <w:ilvl w:val="0"/>
          <w:numId w:val="16"/>
        </w:numPr>
        <w:autoSpaceDE w:val="0"/>
        <w:autoSpaceDN w:val="0"/>
        <w:adjustRightInd w:val="0"/>
        <w:jc w:val="both"/>
        <w:rPr>
          <w:color w:val="000000"/>
        </w:rPr>
      </w:pPr>
      <w:r>
        <w:rPr>
          <w:color w:val="000000"/>
        </w:rPr>
        <w:t>Ugdymo karjerai, sveikatos ugdymo organizavimo;</w:t>
      </w:r>
    </w:p>
    <w:p w:rsidR="001607F7" w:rsidRDefault="001607F7" w:rsidP="00461CD1">
      <w:pPr>
        <w:pStyle w:val="Sraopastraipa"/>
        <w:numPr>
          <w:ilvl w:val="0"/>
          <w:numId w:val="16"/>
        </w:numPr>
        <w:autoSpaceDE w:val="0"/>
        <w:autoSpaceDN w:val="0"/>
        <w:adjustRightInd w:val="0"/>
        <w:jc w:val="both"/>
        <w:rPr>
          <w:color w:val="000000"/>
        </w:rPr>
      </w:pPr>
      <w:r>
        <w:rPr>
          <w:color w:val="000000"/>
        </w:rPr>
        <w:t>Reikalavimų mokinių elgesiui;</w:t>
      </w:r>
    </w:p>
    <w:p w:rsidR="001607F7" w:rsidRDefault="001607F7" w:rsidP="00461CD1">
      <w:pPr>
        <w:pStyle w:val="Sraopastraipa"/>
        <w:numPr>
          <w:ilvl w:val="0"/>
          <w:numId w:val="16"/>
        </w:numPr>
        <w:autoSpaceDE w:val="0"/>
        <w:autoSpaceDN w:val="0"/>
        <w:adjustRightInd w:val="0"/>
        <w:jc w:val="both"/>
        <w:rPr>
          <w:color w:val="000000"/>
        </w:rPr>
      </w:pPr>
      <w:r>
        <w:rPr>
          <w:color w:val="000000"/>
        </w:rPr>
        <w:t>Pamokų, skiriamų mokinių ugdymo poreikiams tenkinti panaudojimo;</w:t>
      </w:r>
    </w:p>
    <w:p w:rsidR="001607F7" w:rsidRDefault="001607F7" w:rsidP="00461CD1">
      <w:pPr>
        <w:pStyle w:val="Sraopastraipa"/>
        <w:numPr>
          <w:ilvl w:val="0"/>
          <w:numId w:val="16"/>
        </w:numPr>
        <w:autoSpaceDE w:val="0"/>
        <w:autoSpaceDN w:val="0"/>
        <w:adjustRightInd w:val="0"/>
        <w:jc w:val="both"/>
        <w:rPr>
          <w:color w:val="000000"/>
        </w:rPr>
      </w:pPr>
      <w:r>
        <w:rPr>
          <w:color w:val="000000"/>
        </w:rPr>
        <w:t>Bendradarbiavimo su mokinių tėvais (globėjais, rūpintojais) tikslų ir būdų;</w:t>
      </w:r>
    </w:p>
    <w:p w:rsidR="001607F7" w:rsidRDefault="001607F7" w:rsidP="00461CD1">
      <w:pPr>
        <w:pStyle w:val="Sraopastraipa"/>
        <w:numPr>
          <w:ilvl w:val="0"/>
          <w:numId w:val="16"/>
        </w:numPr>
        <w:autoSpaceDE w:val="0"/>
        <w:autoSpaceDN w:val="0"/>
        <w:adjustRightInd w:val="0"/>
        <w:jc w:val="both"/>
        <w:rPr>
          <w:color w:val="000000"/>
        </w:rPr>
      </w:pPr>
      <w:r>
        <w:rPr>
          <w:color w:val="000000"/>
        </w:rPr>
        <w:t>Bendradarbiavimo su socialiniais partneriais tikslų ir būdų;</w:t>
      </w:r>
    </w:p>
    <w:p w:rsidR="001607F7" w:rsidRDefault="001607F7" w:rsidP="001607F7">
      <w:pPr>
        <w:pStyle w:val="Sraopastraipa"/>
        <w:autoSpaceDE w:val="0"/>
        <w:autoSpaceDN w:val="0"/>
        <w:adjustRightInd w:val="0"/>
        <w:ind w:left="2016"/>
        <w:jc w:val="both"/>
        <w:rPr>
          <w:color w:val="000000"/>
        </w:rPr>
      </w:pPr>
    </w:p>
    <w:p w:rsidR="001607F7" w:rsidRDefault="001607F7" w:rsidP="001607F7">
      <w:pPr>
        <w:pStyle w:val="Sraopastraipa"/>
        <w:autoSpaceDE w:val="0"/>
        <w:autoSpaceDN w:val="0"/>
        <w:adjustRightInd w:val="0"/>
        <w:ind w:left="0"/>
        <w:jc w:val="both"/>
        <w:rPr>
          <w:color w:val="000000"/>
        </w:rPr>
      </w:pPr>
      <w:r>
        <w:rPr>
          <w:color w:val="000000"/>
        </w:rPr>
        <w:t xml:space="preserve">     18. Atsiradus UP nenumatytiems atvejams, mokykla ugdymo proceso metu gali koreguoti mokyklos UP įgyvendinimą arba mokinio individualų ugdymo planą, priklausomai nuo mokymo lėšų, išlaikydama minimalų pamokų skaičių dalykų bendrosioms programoms įgyvendinti.</w:t>
      </w:r>
    </w:p>
    <w:p w:rsidR="001607F7" w:rsidRPr="001C5151" w:rsidRDefault="001607F7" w:rsidP="001607F7">
      <w:pPr>
        <w:pStyle w:val="Sraopastraipa"/>
        <w:autoSpaceDE w:val="0"/>
        <w:autoSpaceDN w:val="0"/>
        <w:adjustRightInd w:val="0"/>
        <w:ind w:left="142"/>
        <w:jc w:val="both"/>
      </w:pPr>
      <w:r>
        <w:t xml:space="preserve">   </w:t>
      </w:r>
      <w:r w:rsidRPr="001C5151">
        <w:t>19. Ugdymo procesas mokykloje organizuojamas pamokų forma. (</w:t>
      </w:r>
      <w:r w:rsidRPr="001C5151">
        <w:rPr>
          <w:b/>
        </w:rPr>
        <w:t xml:space="preserve">Priedai Nr.1 – </w:t>
      </w:r>
      <w:r>
        <w:rPr>
          <w:b/>
        </w:rPr>
        <w:t>3</w:t>
      </w:r>
      <w:r w:rsidRPr="001C5151">
        <w:rPr>
          <w:b/>
        </w:rPr>
        <w:t>.)</w:t>
      </w:r>
    </w:p>
    <w:p w:rsidR="001607F7" w:rsidRPr="001C5151" w:rsidRDefault="001607F7" w:rsidP="001607F7">
      <w:pPr>
        <w:pStyle w:val="Sraopastraipa"/>
        <w:autoSpaceDE w:val="0"/>
        <w:autoSpaceDN w:val="0"/>
        <w:adjustRightInd w:val="0"/>
        <w:ind w:left="0"/>
        <w:jc w:val="both"/>
        <w:rPr>
          <w:b/>
        </w:rPr>
      </w:pPr>
      <w:r>
        <w:rPr>
          <w:color w:val="000000"/>
        </w:rPr>
        <w:t xml:space="preserve">      20. Pamokos, skirtos mokinio ugdymo poreikiams tenkinti ir mokymosi pasiekimams gerinti skirtos : trumpalaikėms konsultacijoms, skirtoms mokinių mokymosi pasiekimams gerinti, </w:t>
      </w:r>
      <w:r>
        <w:rPr>
          <w:color w:val="000000"/>
        </w:rPr>
        <w:lastRenderedPageBreak/>
        <w:t xml:space="preserve">kryptingam meniniam ugdymui, dalykų moduliams mokytis, ugdymui </w:t>
      </w:r>
      <w:r w:rsidRPr="001C5151">
        <w:t>diferencijuoti, dalykų integracijai. (</w:t>
      </w:r>
      <w:r>
        <w:rPr>
          <w:b/>
        </w:rPr>
        <w:t>Priedas Nr. 4</w:t>
      </w:r>
      <w:r w:rsidRPr="001C5151">
        <w:rPr>
          <w:b/>
        </w:rPr>
        <w:t>.)</w:t>
      </w:r>
    </w:p>
    <w:p w:rsidR="001607F7" w:rsidRPr="003C5AC6" w:rsidRDefault="001607F7" w:rsidP="00461CD1">
      <w:pPr>
        <w:autoSpaceDE w:val="0"/>
        <w:autoSpaceDN w:val="0"/>
        <w:adjustRightInd w:val="0"/>
        <w:rPr>
          <w:b/>
          <w:bCs/>
          <w:color w:val="000000"/>
        </w:rPr>
      </w:pPr>
    </w:p>
    <w:p w:rsidR="001607F7" w:rsidRPr="00461CD1" w:rsidRDefault="001607F7" w:rsidP="00461CD1">
      <w:pPr>
        <w:autoSpaceDE w:val="0"/>
        <w:autoSpaceDN w:val="0"/>
        <w:adjustRightInd w:val="0"/>
        <w:jc w:val="center"/>
        <w:rPr>
          <w:rFonts w:ascii="MinionPro-Bold" w:hAnsi="MinionPro-Bold" w:cs="MinionPro-Bold"/>
          <w:b/>
          <w:bCs/>
          <w:color w:val="000000"/>
        </w:rPr>
      </w:pPr>
      <w:r>
        <w:rPr>
          <w:rFonts w:ascii="MinionPro-Bold" w:hAnsi="MinionPro-Bold" w:cs="MinionPro-Bold"/>
          <w:b/>
          <w:bCs/>
          <w:color w:val="000000"/>
        </w:rPr>
        <w:t xml:space="preserve">III.  </w:t>
      </w:r>
      <w:r w:rsidRPr="00ED1BA3">
        <w:rPr>
          <w:rFonts w:ascii="MinionPro-Bold" w:hAnsi="MinionPro-Bold" w:cs="MinionPro-Bold"/>
          <w:b/>
          <w:bCs/>
          <w:color w:val="000000"/>
        </w:rPr>
        <w:t>MOKINIO INDIV</w:t>
      </w:r>
      <w:r w:rsidR="00461CD1">
        <w:rPr>
          <w:rFonts w:ascii="MinionPro-Bold" w:hAnsi="MinionPro-Bold" w:cs="MinionPro-Bold"/>
          <w:b/>
          <w:bCs/>
          <w:color w:val="000000"/>
        </w:rPr>
        <w:t>IDUALAUS UGDYMO PLANO SUDARYMAS</w:t>
      </w:r>
    </w:p>
    <w:p w:rsidR="001607F7" w:rsidRPr="003C5AC6" w:rsidRDefault="001607F7" w:rsidP="001607F7">
      <w:pPr>
        <w:pStyle w:val="Default"/>
        <w:jc w:val="both"/>
      </w:pPr>
      <w:r>
        <w:rPr>
          <w:sz w:val="23"/>
          <w:szCs w:val="23"/>
        </w:rPr>
        <w:t xml:space="preserve">     21. Mokinio individualus ugdymo planas – tai kartu su mokiniu sudaromas jo gebėjimams ir mokymosi poreikiams pritaikytas mokymosi planas. Individualiu ugdymo planu siekiama padėti mokiniui planuoti, kaip pagal savo galias pasiekti aukštesnius ugdymo(si) pasikeitimus, ugdyti(s) asmeninę atsakomybę, gebėjimus, įgyvendinti išsikeltus tikslus.</w:t>
      </w:r>
    </w:p>
    <w:p w:rsidR="001607F7" w:rsidRPr="003C5AC6" w:rsidRDefault="001607F7" w:rsidP="001607F7">
      <w:pPr>
        <w:pStyle w:val="Default"/>
        <w:jc w:val="both"/>
      </w:pPr>
      <w:r>
        <w:t xml:space="preserve">     22</w:t>
      </w:r>
      <w:r w:rsidRPr="003C5AC6">
        <w:t xml:space="preserve">. Individualus ugdymo planas  sudaromas mokiniui, besimokančiam savarankiškai ar mokomam namie . </w:t>
      </w:r>
    </w:p>
    <w:p w:rsidR="001607F7" w:rsidRPr="003C5AC6" w:rsidRDefault="001607F7" w:rsidP="001607F7">
      <w:pPr>
        <w:pStyle w:val="Default"/>
        <w:jc w:val="both"/>
      </w:pPr>
      <w:r>
        <w:t xml:space="preserve">     23</w:t>
      </w:r>
      <w:r w:rsidRPr="003C5AC6">
        <w:t xml:space="preserve">. Mokiniui, besimokančiam pagal pagrindinio ugdymo programą, gali būti sudaromas individualus ugdymo planas. Atkreipiamas dėmesys į besimokančiuosius, kurie patiria </w:t>
      </w:r>
      <w:r w:rsidRPr="00775857">
        <w:rPr>
          <w:b/>
        </w:rPr>
        <w:t>mokymosi sunkumų, itin sėkmingai mokosi, siekia pagerinti vieno ar kelių dalykų pasiekimus ir</w:t>
      </w:r>
      <w:r w:rsidRPr="003C5AC6">
        <w:t xml:space="preserve"> pan. </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23.1. Individualaus ugdymo plano turinį lemia numatomi artimiausi ir tolesni mokinio ugdymo(si) tikslai ir būdai jų siekti. </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23.2. Sudaromas kiekvieno mokinio individualus ugdymo planas, klasės auklėtojų metodinėje grupėje nustatyta UP forma; </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24. Mokinio individualus ugdymo planas sudaromas ir įgyvendinamas bendradarbiaujant mokytojams, mokiniams, mokinių tėvams (globėjams, rūpintojams) ir mokyklos vadovams, švietimo pagalbos specialistams. </w:t>
      </w:r>
    </w:p>
    <w:p w:rsidR="001607F7" w:rsidRPr="003C5AC6" w:rsidRDefault="001607F7" w:rsidP="001607F7">
      <w:pPr>
        <w:pStyle w:val="Default"/>
        <w:jc w:val="both"/>
      </w:pPr>
      <w:r>
        <w:t xml:space="preserve">     25. Mokinio individualiame ugdymo plane rekomenduojama numatyti mokymosi uždavinius, apibrėžti sėkmės kriterijus, numatyti mokinio indėlį į mokymąsi, reikiamą mokymosi pagalbą. Mokinių individualūs ugdymo planai turi būti nuolat prižiūrimi ir, jei reikia, koreguojami.</w:t>
      </w:r>
    </w:p>
    <w:p w:rsidR="001607F7" w:rsidRPr="003C5AC6" w:rsidRDefault="001607F7" w:rsidP="001607F7">
      <w:pPr>
        <w:pStyle w:val="Default"/>
      </w:pPr>
    </w:p>
    <w:p w:rsidR="001607F7" w:rsidRPr="003C5AC6" w:rsidRDefault="001607F7" w:rsidP="001607F7">
      <w:pPr>
        <w:pStyle w:val="Default"/>
        <w:jc w:val="center"/>
        <w:rPr>
          <w:b/>
          <w:bCs/>
        </w:rPr>
      </w:pPr>
      <w:r>
        <w:rPr>
          <w:b/>
          <w:bCs/>
        </w:rPr>
        <w:t>I</w:t>
      </w:r>
      <w:r w:rsidRPr="003C5AC6">
        <w:rPr>
          <w:b/>
          <w:bCs/>
        </w:rPr>
        <w:t xml:space="preserve">V.   </w:t>
      </w:r>
      <w:r>
        <w:rPr>
          <w:b/>
          <w:bCs/>
        </w:rPr>
        <w:t>SVEIKATA IR GEROVĖ MOKYKLOJE</w:t>
      </w:r>
    </w:p>
    <w:p w:rsidR="001607F7" w:rsidRPr="003C5AC6" w:rsidRDefault="001607F7" w:rsidP="001607F7">
      <w:pPr>
        <w:pStyle w:val="Default"/>
        <w:jc w:val="center"/>
      </w:pPr>
    </w:p>
    <w:p w:rsidR="001607F7" w:rsidRPr="003C5AC6" w:rsidRDefault="001607F7" w:rsidP="001607F7">
      <w:pPr>
        <w:pStyle w:val="Default"/>
        <w:spacing w:after="25"/>
        <w:jc w:val="both"/>
      </w:pPr>
      <w:r>
        <w:t xml:space="preserve">     26</w:t>
      </w:r>
      <w:r w:rsidRPr="003C5AC6">
        <w:t xml:space="preserve">. </w:t>
      </w:r>
      <w:r>
        <w:t xml:space="preserve">Mokykla, įgyvendindama pradinio ir pagrindinio ugdymo programas, vadovaujasi Lietuvos higienos norma HN 21:2011 „Mokykla, vykdanti bendrojo ugdymo programas. Bendrieji sveikatos ir saugos reikalavimai“. </w:t>
      </w:r>
    </w:p>
    <w:p w:rsidR="001607F7" w:rsidRPr="003C5AC6" w:rsidRDefault="001607F7" w:rsidP="001607F7">
      <w:pPr>
        <w:pStyle w:val="Default"/>
        <w:jc w:val="both"/>
      </w:pPr>
      <w:r>
        <w:t xml:space="preserve">     27</w:t>
      </w:r>
      <w:r w:rsidRPr="003C5AC6">
        <w:t xml:space="preserve">. </w:t>
      </w:r>
      <w:r>
        <w:t>Sveikatą, gerovę ir m</w:t>
      </w:r>
      <w:r w:rsidRPr="003C5AC6">
        <w:t xml:space="preserve">okymosi aplinką sudaro fizinių, psichologinių, socialinių ir kultūrinių veiksnių visuma. </w:t>
      </w:r>
    </w:p>
    <w:p w:rsidR="001607F7" w:rsidRPr="003C5AC6" w:rsidRDefault="001607F7" w:rsidP="001607F7">
      <w:pPr>
        <w:pStyle w:val="Default"/>
        <w:jc w:val="both"/>
      </w:pPr>
      <w:r>
        <w:t xml:space="preserve">     27.1. Sveikatai palankiai</w:t>
      </w:r>
      <w:r w:rsidRPr="003C5AC6">
        <w:t xml:space="preserve"> aplinkai priskiriami mokyklos pastatai, patalpos, aikštynai, stadionas, teritorija, mokymo ir</w:t>
      </w:r>
      <w:r>
        <w:t xml:space="preserve"> mokymosi priemonės. Visa </w:t>
      </w:r>
      <w:r w:rsidRPr="003C5AC6">
        <w:t xml:space="preserve"> aplinka pritaikyta mokinių aktyviam ugdymui(si), mokymui(si) individualiai ir įvairaus dydžio  grupėmis, praktinei ir teorinei veiklai. Mokytojams sudaromos galimybės (kiek leidžia ištekliai) dirbti</w:t>
      </w:r>
      <w:r>
        <w:t xml:space="preserve"> </w:t>
      </w:r>
      <w:r w:rsidRPr="003C5AC6">
        <w:t xml:space="preserve"> inovatyviai, naudojant šiuolaikines mokymo technologijas( kompiuteriai, spartusis internetas, multimedijos ir.kt.). Chemijos, fizikos, biologijos, technologijų, informacinių technologijų kabinetai specializuoti, atnaujinta aktų salė, veikia mokyklos radijas, TV.  Mokykloje esančios mokymo ir mokymosi priemonės padeda mokiniams įgyti šiuolaikinėje besikeičiančioje visuomenėje būtinų kompetencijų, gebėjimų, nuostatų. </w:t>
      </w:r>
    </w:p>
    <w:p w:rsidR="001607F7" w:rsidRPr="003C5AC6" w:rsidRDefault="001607F7" w:rsidP="001607F7">
      <w:pPr>
        <w:pStyle w:val="Default"/>
        <w:spacing w:after="25"/>
        <w:jc w:val="both"/>
      </w:pPr>
      <w:r>
        <w:t xml:space="preserve">     27</w:t>
      </w:r>
      <w:r w:rsidRPr="003C5AC6">
        <w:t xml:space="preserve">.2. Mokyklos psichologinę ir socialinę aplinką lemia mokyklos bendruomenės nuostatos mokytis ir bendradarbiauti, mokinių tarpusavio, mokinių ir mokytojų emociniai santykiai, jų darbo krūviai, mokyklos vadovo, mokytojų, kitų ugdymo procese dalyvaujančių asmenų, mokinių ir jų tėvų (globėjų, rūpintojų) bendravimas, aiški ir laiku gaunama informacija įvairiais mokyklos bendruomenės veiklos klausimais, mokyklos atvirumas vietos bendruomenei. </w:t>
      </w:r>
    </w:p>
    <w:p w:rsidR="001607F7" w:rsidRPr="002725FA" w:rsidRDefault="001607F7" w:rsidP="001607F7">
      <w:pPr>
        <w:pStyle w:val="Default"/>
        <w:jc w:val="both"/>
        <w:rPr>
          <w:b/>
        </w:rPr>
      </w:pPr>
      <w:r>
        <w:t xml:space="preserve">     27</w:t>
      </w:r>
      <w:r w:rsidRPr="003C5AC6">
        <w:t xml:space="preserve">.3. </w:t>
      </w:r>
      <w:r>
        <w:t xml:space="preserve">Mokykloje sudarytos mokiniui kasdien turėti fiziškai aktyvią pertrauką tarp pamokų </w:t>
      </w:r>
      <w:r w:rsidRPr="00B20D98">
        <w:t>20 minučių.</w:t>
      </w:r>
      <w:r>
        <w:rPr>
          <w:b/>
        </w:rPr>
        <w:t xml:space="preserve"> </w:t>
      </w:r>
      <w:r w:rsidRPr="002725FA">
        <w:t>Mokykla planuoja ir organizuoja kryptingus sveikos gyvensenos, sveikatos saugojimo ir stiprinimo renginius.</w:t>
      </w:r>
      <w:r>
        <w:t xml:space="preserve"> </w:t>
      </w:r>
      <w:r w:rsidRPr="00B20D98">
        <w:t>(Žiūrėti mokyklos renginių planą).</w:t>
      </w:r>
    </w:p>
    <w:p w:rsidR="001607F7" w:rsidRPr="003C5AC6" w:rsidRDefault="001607F7" w:rsidP="001607F7">
      <w:pPr>
        <w:pStyle w:val="Default"/>
        <w:jc w:val="both"/>
      </w:pPr>
      <w:r>
        <w:t xml:space="preserve">     28</w:t>
      </w:r>
      <w:r w:rsidRPr="003C5AC6">
        <w:t xml:space="preserve">. </w:t>
      </w:r>
      <w:r>
        <w:t xml:space="preserve">Mokykla ugdymo(si) aplinką kuria, vadovaudamasi Higienos norma, Ugdymo planų aprašais. </w:t>
      </w:r>
      <w:r w:rsidRPr="003C5AC6">
        <w:t xml:space="preserve">Mokyklos vadovas ir visa bendruomenė atsako už atviros, ramios, kūrybingos mokinių ir mokytojų mokymuisi palankios kultūros kūrimą ir palaikymą mokykloje. </w:t>
      </w:r>
    </w:p>
    <w:p w:rsidR="001607F7" w:rsidRDefault="001607F7" w:rsidP="001607F7">
      <w:pPr>
        <w:autoSpaceDE w:val="0"/>
        <w:autoSpaceDN w:val="0"/>
        <w:adjustRightInd w:val="0"/>
        <w:jc w:val="center"/>
        <w:rPr>
          <w:rFonts w:ascii="MinionPro-Bold" w:hAnsi="MinionPro-Bold" w:cs="MinionPro-Bold"/>
          <w:b/>
          <w:bCs/>
          <w:color w:val="000000"/>
          <w:sz w:val="28"/>
          <w:szCs w:val="28"/>
        </w:rPr>
      </w:pPr>
    </w:p>
    <w:p w:rsidR="001607F7" w:rsidRDefault="001607F7" w:rsidP="001607F7">
      <w:pPr>
        <w:pStyle w:val="Default"/>
        <w:jc w:val="center"/>
        <w:rPr>
          <w:b/>
          <w:bCs/>
        </w:rPr>
      </w:pPr>
      <w:r>
        <w:rPr>
          <w:b/>
          <w:bCs/>
        </w:rPr>
        <w:lastRenderedPageBreak/>
        <w:t>V</w:t>
      </w:r>
      <w:r w:rsidRPr="00246E29">
        <w:rPr>
          <w:b/>
          <w:bCs/>
        </w:rPr>
        <w:t>. UGDYMO DIFERENCIJAVIMAS</w:t>
      </w:r>
    </w:p>
    <w:p w:rsidR="001607F7" w:rsidRPr="00246E29" w:rsidRDefault="001607F7" w:rsidP="001607F7">
      <w:pPr>
        <w:pStyle w:val="Default"/>
        <w:jc w:val="center"/>
      </w:pPr>
    </w:p>
    <w:p w:rsidR="001607F7" w:rsidRPr="003C5AC6" w:rsidRDefault="001607F7" w:rsidP="001607F7">
      <w:pPr>
        <w:pStyle w:val="Default"/>
        <w:spacing w:after="32"/>
        <w:jc w:val="both"/>
      </w:pPr>
      <w:r>
        <w:t xml:space="preserve">     29</w:t>
      </w:r>
      <w:r w:rsidRPr="003C5AC6">
        <w:t xml:space="preserve">. Ugdymo diferencijavimas – tai yra ugdymo tikslų, uždavinių, mokymo ir mokymosi turinio, metodų, mokymo(si) priemonių, mokymosi aplinkos, vertinimo pritaikymas mokinių skirtybėms. Jo tikslas – sudaryti sąlygas kiekvienam mokiniui sėkmingiau mokytis. </w:t>
      </w:r>
    </w:p>
    <w:p w:rsidR="001607F7" w:rsidRPr="003C5AC6" w:rsidRDefault="001607F7" w:rsidP="001607F7">
      <w:pPr>
        <w:pStyle w:val="Default"/>
        <w:spacing w:after="32"/>
        <w:jc w:val="both"/>
      </w:pPr>
      <w:r>
        <w:t xml:space="preserve">     30</w:t>
      </w:r>
      <w:r w:rsidRPr="003C5AC6">
        <w:t xml:space="preserve">.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brendimo, mokymosi tempo netolygumus, atsirandančius mokinių amžiumi grįstoje vertikalaus skirstymo klasėmis sistemoje. </w:t>
      </w:r>
    </w:p>
    <w:p w:rsidR="001607F7" w:rsidRPr="003C5AC6" w:rsidRDefault="001607F7" w:rsidP="001607F7">
      <w:pPr>
        <w:pStyle w:val="Default"/>
      </w:pPr>
      <w:r>
        <w:t xml:space="preserve">     31</w:t>
      </w:r>
      <w:r w:rsidRPr="003C5AC6">
        <w:t xml:space="preserve">. Diferencijavimas taikomas: </w:t>
      </w:r>
    </w:p>
    <w:p w:rsidR="001607F7" w:rsidRPr="003C5AC6" w:rsidRDefault="001607F7" w:rsidP="001607F7">
      <w:pPr>
        <w:pStyle w:val="Default"/>
      </w:pPr>
      <w:r>
        <w:t xml:space="preserve">     31</w:t>
      </w:r>
      <w:r w:rsidRPr="003C5AC6">
        <w:t xml:space="preserve">.1. mokiniui individualiai; </w:t>
      </w:r>
    </w:p>
    <w:p w:rsidR="001607F7" w:rsidRPr="003C5AC6" w:rsidRDefault="001607F7" w:rsidP="001607F7">
      <w:pPr>
        <w:pStyle w:val="Default"/>
      </w:pPr>
      <w:r>
        <w:t xml:space="preserve">     31</w:t>
      </w:r>
      <w:r w:rsidRPr="003C5AC6">
        <w:t xml:space="preserve">.2. mokinių grupei: </w:t>
      </w:r>
    </w:p>
    <w:p w:rsidR="001607F7" w:rsidRPr="003C5AC6" w:rsidRDefault="001607F7" w:rsidP="001607F7">
      <w:pPr>
        <w:pStyle w:val="Default"/>
        <w:spacing w:after="25"/>
      </w:pPr>
      <w:r>
        <w:t xml:space="preserve">     31</w:t>
      </w:r>
      <w:r w:rsidRPr="003C5AC6">
        <w:t xml:space="preserve">.2.1. pasiekimų skirtumams mažinti, gabumams plėtoti, skirtingoms mokymosi strategijoms įgyvendinti; </w:t>
      </w:r>
    </w:p>
    <w:p w:rsidR="001607F7" w:rsidRPr="003C5AC6" w:rsidRDefault="001607F7" w:rsidP="001607F7">
      <w:pPr>
        <w:pStyle w:val="Default"/>
        <w:jc w:val="both"/>
      </w:pPr>
      <w:r>
        <w:t xml:space="preserve">     31</w:t>
      </w:r>
      <w:r w:rsidRPr="003C5AC6">
        <w:t xml:space="preserve">.2.2. projektiniams, tiriamiesiems mokinių darbams, darbui grupėse, kurias galima sudaryti iš mišrių arba panašių polinkių, interesų mokinių. </w:t>
      </w:r>
    </w:p>
    <w:p w:rsidR="001607F7" w:rsidRPr="003C5AC6" w:rsidRDefault="001607F7" w:rsidP="001607F7">
      <w:pPr>
        <w:pStyle w:val="Default"/>
        <w:jc w:val="both"/>
      </w:pPr>
      <w:r>
        <w:t xml:space="preserve">     31</w:t>
      </w:r>
      <w:r w:rsidRPr="003C5AC6">
        <w:t xml:space="preserve">.3. Mokinių perskirstymas ar priskyrimas grupei, nepažeidžiantis jų priklausymo nuolatinės klasės bendruomenei, yra laikinas – tik tam tikro dalyko pamokoms arba tik tam tikroms užduotims atlikti. Dėl pergrupavimo tikslų ir principų turi būti tariamasi su mokinių tėvais (globėjais, rūpintojais), jis neturi daryti žalos mokinio savivertei, tolesnio mokymosi galimybėms bei mokinių santykiams klasėje ir mokykloje. </w:t>
      </w:r>
    </w:p>
    <w:p w:rsidR="001607F7" w:rsidRPr="003C5AC6" w:rsidRDefault="001607F7" w:rsidP="001607F7">
      <w:pPr>
        <w:pStyle w:val="Default"/>
      </w:pPr>
      <w:r>
        <w:t xml:space="preserve">     32</w:t>
      </w:r>
      <w:r w:rsidRPr="003C5AC6">
        <w:t>. Dif</w:t>
      </w:r>
      <w:r>
        <w:t>erencijuotas mokymas vykdomas  dalykų mokytojų numatytose klasėse.</w:t>
      </w:r>
      <w:r w:rsidRPr="003C5AC6">
        <w:t xml:space="preserve">  </w:t>
      </w:r>
    </w:p>
    <w:p w:rsidR="001607F7" w:rsidRDefault="001607F7" w:rsidP="001607F7">
      <w:pPr>
        <w:pStyle w:val="Default"/>
        <w:jc w:val="both"/>
      </w:pPr>
      <w:r>
        <w:t xml:space="preserve">     33</w:t>
      </w:r>
      <w:r w:rsidRPr="003C5AC6">
        <w:t xml:space="preserve">. Mokykla analizuoja, kaip ugdymo procese įgyvendinamas diferencijavimas, kaip mokiniams sekasi pasiekti dalykų Bendrosiose programose numatytus tikslus, ir priima sprendimus dėl tolesnio ugdymo diferencijavimo. Priimant sprendimus atsižvelgiama į mokinio mokymosi motyvaciją ir ugdymo turinio pasirinkimą, individualią pažangą ir sąmoningai keliamus mokymosi tikslus. </w:t>
      </w:r>
    </w:p>
    <w:p w:rsidR="001607F7" w:rsidRPr="003C5AC6" w:rsidRDefault="001607F7" w:rsidP="00941F54">
      <w:pPr>
        <w:autoSpaceDE w:val="0"/>
        <w:autoSpaceDN w:val="0"/>
        <w:adjustRightInd w:val="0"/>
        <w:rPr>
          <w:b/>
          <w:bCs/>
          <w:color w:val="000000"/>
        </w:rPr>
      </w:pPr>
    </w:p>
    <w:p w:rsidR="001607F7" w:rsidRDefault="001607F7" w:rsidP="001607F7">
      <w:pPr>
        <w:pStyle w:val="Default"/>
        <w:jc w:val="center"/>
        <w:rPr>
          <w:b/>
          <w:bCs/>
        </w:rPr>
      </w:pPr>
      <w:r>
        <w:rPr>
          <w:b/>
          <w:bCs/>
        </w:rPr>
        <w:t>VI</w:t>
      </w:r>
      <w:r w:rsidRPr="003C5AC6">
        <w:rPr>
          <w:b/>
          <w:bCs/>
        </w:rPr>
        <w:t xml:space="preserve">. </w:t>
      </w:r>
      <w:r>
        <w:rPr>
          <w:b/>
          <w:bCs/>
        </w:rPr>
        <w:t xml:space="preserve">MOKYMOSI PASIEKIMŲ GERINIMAS IR </w:t>
      </w:r>
    </w:p>
    <w:p w:rsidR="001607F7" w:rsidRDefault="001607F7" w:rsidP="001607F7">
      <w:pPr>
        <w:pStyle w:val="Default"/>
        <w:jc w:val="center"/>
        <w:rPr>
          <w:b/>
          <w:bCs/>
        </w:rPr>
      </w:pPr>
      <w:r>
        <w:rPr>
          <w:b/>
          <w:bCs/>
        </w:rPr>
        <w:t>MOKYMOSI PAGALBOS TEIKIMAS</w:t>
      </w:r>
    </w:p>
    <w:p w:rsidR="001607F7" w:rsidRDefault="001607F7" w:rsidP="001607F7">
      <w:pPr>
        <w:pStyle w:val="Default"/>
        <w:jc w:val="both"/>
        <w:rPr>
          <w:b/>
          <w:bCs/>
        </w:rPr>
      </w:pPr>
    </w:p>
    <w:p w:rsidR="001607F7" w:rsidRDefault="001607F7" w:rsidP="001607F7">
      <w:pPr>
        <w:pStyle w:val="Default"/>
        <w:jc w:val="both"/>
        <w:rPr>
          <w:bCs/>
        </w:rPr>
      </w:pPr>
      <w:r>
        <w:rPr>
          <w:bCs/>
        </w:rPr>
        <w:t xml:space="preserve">     </w:t>
      </w:r>
      <w:r w:rsidRPr="0080640C">
        <w:rPr>
          <w:bCs/>
        </w:rPr>
        <w:t>34.</w:t>
      </w:r>
      <w:r>
        <w:rPr>
          <w:bCs/>
        </w:rPr>
        <w:t xml:space="preserve"> Mokykla sudaro sąlygas kiekvienam mokiniui mokytis pagal jo gebėjimus ir pasiekti kuo aukštesnius pasiekimus. Mokinių pasiekimai mokykloje stebimi ir analizuojami, laiku identifikuojami kylantys mokymosi sunkumai. Apie atsiradusius mokymosi sunkumus informuojami mokyklos švietimo pagalbos specialistai, mokinio tėvai (globėjai, rūpintojai) ir kartu tariamasi dėl mokymosi pagalbos suteikimo. </w:t>
      </w:r>
    </w:p>
    <w:p w:rsidR="001607F7" w:rsidRDefault="001607F7" w:rsidP="001607F7">
      <w:pPr>
        <w:pStyle w:val="Default"/>
        <w:jc w:val="both"/>
        <w:rPr>
          <w:bCs/>
        </w:rPr>
      </w:pPr>
      <w:r>
        <w:rPr>
          <w:bCs/>
        </w:rPr>
        <w:t xml:space="preserve">     35. Mokykloje paskirtas asmuo, atsakingas už mokymosi pasiekimų gerinimą ir mokymosi pagalbos organizavimą. Mokymosi pagalbą mokiniui pirmiausia suteikia jį mokantis mokytojas, pritaikydamas tinkamas mokymo(si) užduotis , metodikas.</w:t>
      </w:r>
    </w:p>
    <w:p w:rsidR="001607F7" w:rsidRDefault="001607F7" w:rsidP="001607F7">
      <w:pPr>
        <w:pStyle w:val="Default"/>
        <w:jc w:val="both"/>
        <w:rPr>
          <w:bCs/>
        </w:rPr>
      </w:pPr>
      <w:r>
        <w:rPr>
          <w:bCs/>
        </w:rPr>
        <w:t xml:space="preserve">     36. Mokymosi pagalba teikiama skiriant trumpalaikes ar ilgalaikes konsultacijas, pasirenkamiesiems dalykams , dalykų moduliams mokyti, suteikiant pagalbą namų darbams ruošti. Mokymosi pagalbai teikti naudojamos pamokos, skirtos mokinio ugdymo poreikiams tenkinti.</w:t>
      </w:r>
    </w:p>
    <w:p w:rsidR="001607F7" w:rsidRDefault="001607F7" w:rsidP="001607F7">
      <w:pPr>
        <w:pStyle w:val="Default"/>
        <w:jc w:val="both"/>
        <w:rPr>
          <w:bCs/>
        </w:rPr>
      </w:pPr>
      <w:r>
        <w:rPr>
          <w:bCs/>
        </w:rPr>
        <w:t xml:space="preserve">     37. Mokykloje mokiniams pagalbą teikia :</w:t>
      </w:r>
    </w:p>
    <w:p w:rsidR="001607F7" w:rsidRDefault="001607F7" w:rsidP="001607F7">
      <w:pPr>
        <w:pStyle w:val="Default"/>
        <w:numPr>
          <w:ilvl w:val="0"/>
          <w:numId w:val="13"/>
        </w:numPr>
        <w:jc w:val="both"/>
        <w:rPr>
          <w:bCs/>
        </w:rPr>
      </w:pPr>
      <w:r>
        <w:rPr>
          <w:bCs/>
        </w:rPr>
        <w:t>Specialusis pedagogas – logopedas;</w:t>
      </w:r>
    </w:p>
    <w:p w:rsidR="001607F7" w:rsidRDefault="001607F7" w:rsidP="001607F7">
      <w:pPr>
        <w:pStyle w:val="Default"/>
        <w:numPr>
          <w:ilvl w:val="0"/>
          <w:numId w:val="13"/>
        </w:numPr>
        <w:jc w:val="both"/>
        <w:rPr>
          <w:bCs/>
        </w:rPr>
      </w:pPr>
      <w:r>
        <w:rPr>
          <w:bCs/>
        </w:rPr>
        <w:t>Socialinis pedagogas;</w:t>
      </w:r>
    </w:p>
    <w:p w:rsidR="001607F7" w:rsidRDefault="001607F7" w:rsidP="001607F7">
      <w:pPr>
        <w:pStyle w:val="Default"/>
        <w:numPr>
          <w:ilvl w:val="0"/>
          <w:numId w:val="13"/>
        </w:numPr>
        <w:jc w:val="both"/>
        <w:rPr>
          <w:bCs/>
        </w:rPr>
      </w:pPr>
      <w:r>
        <w:rPr>
          <w:bCs/>
        </w:rPr>
        <w:t>Mokytojas padėjėjas;</w:t>
      </w:r>
    </w:p>
    <w:p w:rsidR="001607F7" w:rsidRDefault="001607F7" w:rsidP="001607F7">
      <w:pPr>
        <w:pStyle w:val="Default"/>
        <w:numPr>
          <w:ilvl w:val="0"/>
          <w:numId w:val="13"/>
        </w:numPr>
        <w:jc w:val="both"/>
        <w:rPr>
          <w:bCs/>
        </w:rPr>
      </w:pPr>
      <w:r>
        <w:rPr>
          <w:bCs/>
        </w:rPr>
        <w:t>Dalykų mokytojai;</w:t>
      </w:r>
    </w:p>
    <w:p w:rsidR="001607F7" w:rsidRDefault="001607F7" w:rsidP="001607F7">
      <w:pPr>
        <w:pStyle w:val="Default"/>
        <w:numPr>
          <w:ilvl w:val="0"/>
          <w:numId w:val="13"/>
        </w:numPr>
        <w:jc w:val="both"/>
        <w:rPr>
          <w:bCs/>
        </w:rPr>
      </w:pPr>
      <w:r>
        <w:rPr>
          <w:bCs/>
        </w:rPr>
        <w:t>Klasės auklėtojas.</w:t>
      </w:r>
    </w:p>
    <w:p w:rsidR="001607F7" w:rsidRPr="0080640C" w:rsidRDefault="001607F7" w:rsidP="001607F7">
      <w:pPr>
        <w:pStyle w:val="Default"/>
        <w:jc w:val="both"/>
        <w:rPr>
          <w:bCs/>
        </w:rPr>
      </w:pPr>
      <w:r>
        <w:rPr>
          <w:bCs/>
        </w:rPr>
        <w:t xml:space="preserve">      38. Specialistai su mokiniais dirba pagal sudarytus tvarkaraščius.</w:t>
      </w:r>
    </w:p>
    <w:p w:rsidR="001607F7" w:rsidRDefault="001607F7" w:rsidP="001607F7">
      <w:pPr>
        <w:pStyle w:val="Default"/>
        <w:tabs>
          <w:tab w:val="left" w:pos="735"/>
        </w:tabs>
        <w:rPr>
          <w:b/>
          <w:bCs/>
        </w:rPr>
      </w:pPr>
    </w:p>
    <w:p w:rsidR="001607F7" w:rsidRDefault="001607F7" w:rsidP="001607F7">
      <w:pPr>
        <w:pStyle w:val="Default"/>
        <w:jc w:val="center"/>
        <w:rPr>
          <w:b/>
          <w:bCs/>
        </w:rPr>
      </w:pPr>
      <w:r>
        <w:rPr>
          <w:b/>
          <w:bCs/>
        </w:rPr>
        <w:lastRenderedPageBreak/>
        <w:t>VII. MOKYKLOS IR MOKINIŲ TĖVŲ(GLOBĖJŲ, RŪPINTOJŲ) BENDRADARBIAVIMAS</w:t>
      </w:r>
    </w:p>
    <w:p w:rsidR="001607F7" w:rsidRDefault="001607F7" w:rsidP="001607F7">
      <w:pPr>
        <w:pStyle w:val="Default"/>
        <w:jc w:val="center"/>
        <w:rPr>
          <w:b/>
          <w:bCs/>
        </w:rPr>
      </w:pPr>
    </w:p>
    <w:p w:rsidR="001607F7" w:rsidRDefault="001607F7" w:rsidP="001607F7">
      <w:pPr>
        <w:pStyle w:val="Default"/>
        <w:jc w:val="both"/>
        <w:rPr>
          <w:bCs/>
        </w:rPr>
      </w:pPr>
      <w:r>
        <w:rPr>
          <w:b/>
          <w:bCs/>
        </w:rPr>
        <w:t xml:space="preserve">      </w:t>
      </w:r>
      <w:r>
        <w:rPr>
          <w:bCs/>
        </w:rPr>
        <w:t xml:space="preserve">39. Mokyklos ugdymo plane nustatytos mokinių tėvų(globėjų, rūpintojų) ir mokyklos bendradarbiavimo formos. </w:t>
      </w:r>
    </w:p>
    <w:p w:rsidR="001607F7" w:rsidRDefault="001607F7" w:rsidP="001607F7">
      <w:pPr>
        <w:pStyle w:val="Default"/>
        <w:jc w:val="both"/>
        <w:rPr>
          <w:bCs/>
        </w:rPr>
      </w:pPr>
      <w:r>
        <w:rPr>
          <w:bCs/>
        </w:rPr>
        <w:t xml:space="preserve">      39.1. Atvirų durų dienos organizuojamos lapkričio-gruodžio mėnesį (mokinių darbų parodos, tėvų lankymasis pamokose). Bendras tėvų susirinkimas planuojamas kovo mėnesį. </w:t>
      </w:r>
    </w:p>
    <w:p w:rsidR="001607F7" w:rsidRDefault="001607F7" w:rsidP="001607F7">
      <w:pPr>
        <w:pStyle w:val="Default"/>
        <w:jc w:val="both"/>
        <w:rPr>
          <w:bCs/>
        </w:rPr>
      </w:pPr>
      <w:r>
        <w:rPr>
          <w:bCs/>
        </w:rPr>
        <w:t xml:space="preserve">      39.2. Mokykla konsultuoja ir skatina mokinių tėvus sukurti mokiniams tinkamą edukacinę aplinką namuose, savo pagrįstais lūkesčiais motyvuoti vaiką mokytis, padėti vaikams mokytis namuose.</w:t>
      </w:r>
    </w:p>
    <w:p w:rsidR="001607F7" w:rsidRPr="00941F54" w:rsidRDefault="001607F7" w:rsidP="001607F7">
      <w:pPr>
        <w:pStyle w:val="Default"/>
        <w:jc w:val="both"/>
        <w:rPr>
          <w:bCs/>
        </w:rPr>
      </w:pPr>
      <w:r w:rsidRPr="00941F54">
        <w:rPr>
          <w:bCs/>
        </w:rPr>
        <w:t xml:space="preserve">      40. Informacija apie vaikų ugdymosi rezultatus, popamokinę veiklą teikiama elektroniniame dienyne. Tėvams, neturintiems galimybės prisijungti prie elektroninio dienyno, kas mėnesį išspausdinama mokinio pažangumo ir lankomumo ataskaita.</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41. Tėvai (globėjai, rūpintojai) turi padėti mokyklai spręsti problemas, susijusias su vaiko mokymosi pasiekimų gerinimu, turi galimybę kartu su mokytojais ir mokiniais   dalyvauti planuojant, įgyvendinant ugdymo procesą, priimant sprendimus, organizuojant ir dalyvaujant popamokinėje veikloje.</w:t>
      </w:r>
    </w:p>
    <w:p w:rsidR="001607F7" w:rsidRPr="0050586F" w:rsidRDefault="001607F7" w:rsidP="00941F54">
      <w:pPr>
        <w:pStyle w:val="Betarp"/>
      </w:pPr>
      <w:r>
        <w:t xml:space="preserve">                      </w:t>
      </w:r>
    </w:p>
    <w:p w:rsidR="001607F7" w:rsidRPr="00941F54" w:rsidRDefault="001607F7" w:rsidP="00941F54">
      <w:pPr>
        <w:pStyle w:val="Betarp"/>
        <w:jc w:val="center"/>
        <w:rPr>
          <w:rFonts w:ascii="Times New Roman" w:hAnsi="Times New Roman" w:cs="Times New Roman"/>
          <w:b/>
          <w:sz w:val="24"/>
          <w:szCs w:val="24"/>
        </w:rPr>
      </w:pPr>
      <w:r w:rsidRPr="00941F54">
        <w:rPr>
          <w:rFonts w:ascii="Times New Roman" w:hAnsi="Times New Roman" w:cs="Times New Roman"/>
          <w:b/>
          <w:sz w:val="24"/>
          <w:szCs w:val="24"/>
        </w:rPr>
        <w:t>VIII. DALYKŲ MOKYMO  INTENSYVINIMAS</w:t>
      </w:r>
    </w:p>
    <w:p w:rsidR="001607F7" w:rsidRPr="00941F54" w:rsidRDefault="001607F7" w:rsidP="00941F54">
      <w:pPr>
        <w:pStyle w:val="Betarp"/>
        <w:rPr>
          <w:rFonts w:ascii="Times New Roman" w:hAnsi="Times New Roman" w:cs="Times New Roman"/>
          <w:b/>
          <w:sz w:val="24"/>
          <w:szCs w:val="24"/>
        </w:rPr>
      </w:pP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42. Mokykla, organizuodama ugdymo procesą, intensyvina dalykų mokymą per mokslo metus. </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42.1 Mokykloje priimtas sprendimas intensyvinti žmogaus saugos mokymą 5,9 klasėse. 5 klasėje išeinamas 5-6 kl. kursas, 9 klasėje – 9-10kl. kursas;</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ab/>
        <w:t>Dalyko mokymo intensyvinimo metu neviršijamas maksimalus mokiniui privalomų pamokų skaičius per savaitę.</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42.2. Technologijų kursas 8 klasėje mokomas tik antrą pusmetį, skiriant 2 savaitines pamokas, 10 klasei – tik  pirmą pusmetį skiriamos 2 savaitinės pamokos.</w:t>
      </w:r>
    </w:p>
    <w:p w:rsidR="001607F7" w:rsidRPr="00941F54" w:rsidRDefault="001607F7" w:rsidP="00941F54">
      <w:pPr>
        <w:pStyle w:val="Betarp"/>
        <w:rPr>
          <w:rFonts w:ascii="Times New Roman" w:hAnsi="Times New Roman" w:cs="Times New Roman"/>
          <w:sz w:val="24"/>
          <w:szCs w:val="24"/>
        </w:rPr>
      </w:pPr>
      <w:r w:rsidRPr="00941F54">
        <w:rPr>
          <w:rFonts w:ascii="Times New Roman" w:hAnsi="Times New Roman" w:cs="Times New Roman"/>
          <w:sz w:val="24"/>
          <w:szCs w:val="24"/>
        </w:rPr>
        <w:t xml:space="preserve">      42.3. Per dieną dalykui ( lietuvių k., matematika) skiriama po 2 viena po kitos vykstančios  pamokos.</w:t>
      </w:r>
    </w:p>
    <w:p w:rsidR="001607F7" w:rsidRPr="00941F54" w:rsidRDefault="001607F7" w:rsidP="00941F54">
      <w:pPr>
        <w:pStyle w:val="Betarp"/>
        <w:rPr>
          <w:rFonts w:ascii="Times New Roman" w:hAnsi="Times New Roman" w:cs="Times New Roman"/>
          <w:b/>
          <w:sz w:val="24"/>
          <w:szCs w:val="24"/>
        </w:rPr>
      </w:pPr>
    </w:p>
    <w:p w:rsidR="001607F7" w:rsidRDefault="001607F7" w:rsidP="001607F7">
      <w:pPr>
        <w:pStyle w:val="Default"/>
        <w:jc w:val="center"/>
        <w:rPr>
          <w:b/>
          <w:bCs/>
        </w:rPr>
      </w:pPr>
      <w:r>
        <w:rPr>
          <w:b/>
          <w:bCs/>
        </w:rPr>
        <w:t>IX. UGDYMO TURINIO INTEGRAVIMAS</w:t>
      </w:r>
    </w:p>
    <w:p w:rsidR="001607F7" w:rsidRDefault="001607F7" w:rsidP="001607F7">
      <w:pPr>
        <w:pStyle w:val="Default"/>
        <w:jc w:val="center"/>
        <w:rPr>
          <w:b/>
          <w:bCs/>
        </w:rPr>
      </w:pPr>
    </w:p>
    <w:p w:rsidR="001607F7" w:rsidRDefault="001607F7" w:rsidP="001607F7">
      <w:pPr>
        <w:pStyle w:val="Default"/>
        <w:jc w:val="both"/>
        <w:rPr>
          <w:bCs/>
        </w:rPr>
      </w:pPr>
      <w:r>
        <w:rPr>
          <w:bCs/>
        </w:rPr>
        <w:t xml:space="preserve">      </w:t>
      </w:r>
      <w:r w:rsidRPr="004A621C">
        <w:rPr>
          <w:bCs/>
        </w:rPr>
        <w:t xml:space="preserve">43. </w:t>
      </w:r>
      <w:r>
        <w:rPr>
          <w:bCs/>
        </w:rPr>
        <w:t>Mokomųjų dalykų integracija atsispindi ilgalaikiuose ir trumpalaikiuose planuose.</w:t>
      </w:r>
    </w:p>
    <w:p w:rsidR="001607F7" w:rsidRPr="004A621C" w:rsidRDefault="001607F7" w:rsidP="001607F7">
      <w:pPr>
        <w:pStyle w:val="Default"/>
        <w:jc w:val="both"/>
        <w:rPr>
          <w:bCs/>
        </w:rPr>
      </w:pPr>
      <w:r>
        <w:rPr>
          <w:bCs/>
        </w:rPr>
        <w:t xml:space="preserve">      44. Mokykla, siekdama optimizuoti mokymosi krūvius, į ugdymo turinį integruoja kelių dalykų turinio temas ar problemas.</w:t>
      </w:r>
    </w:p>
    <w:p w:rsidR="001607F7" w:rsidRPr="003C5AC6" w:rsidRDefault="001607F7" w:rsidP="001607F7">
      <w:pPr>
        <w:pStyle w:val="Default"/>
        <w:jc w:val="both"/>
        <w:rPr>
          <w:color w:val="auto"/>
        </w:rPr>
      </w:pPr>
      <w:r>
        <w:rPr>
          <w:color w:val="auto"/>
        </w:rPr>
        <w:t xml:space="preserve">     45</w:t>
      </w:r>
      <w:r w:rsidRPr="003C5AC6">
        <w:rPr>
          <w:color w:val="auto"/>
        </w:rPr>
        <w:t xml:space="preserve">. </w:t>
      </w:r>
      <w:r w:rsidRPr="00D5546B">
        <w:rPr>
          <w:b/>
          <w:color w:val="auto"/>
        </w:rPr>
        <w:t>Informacinės technologijos</w:t>
      </w:r>
      <w:r w:rsidRPr="003C5AC6">
        <w:rPr>
          <w:color w:val="auto"/>
        </w:rPr>
        <w:t xml:space="preserve"> 7 kl. integruojamos į l</w:t>
      </w:r>
      <w:r>
        <w:rPr>
          <w:color w:val="auto"/>
        </w:rPr>
        <w:t xml:space="preserve">ietuvių k., anglų k., rusų k., </w:t>
      </w:r>
      <w:r w:rsidRPr="003C5AC6">
        <w:rPr>
          <w:color w:val="auto"/>
        </w:rPr>
        <w:t>8 klasėje – į fiziką, geografiją, matematiką.</w:t>
      </w:r>
    </w:p>
    <w:p w:rsidR="001607F7" w:rsidRDefault="001607F7" w:rsidP="001607F7">
      <w:pPr>
        <w:pStyle w:val="Default"/>
        <w:jc w:val="both"/>
        <w:rPr>
          <w:color w:val="auto"/>
        </w:rPr>
      </w:pPr>
      <w:r>
        <w:rPr>
          <w:color w:val="auto"/>
        </w:rPr>
        <w:t xml:space="preserve">     46</w:t>
      </w:r>
      <w:r w:rsidRPr="003C5AC6">
        <w:rPr>
          <w:color w:val="auto"/>
        </w:rPr>
        <w:t>. Programų turinys konkretizuotas pagal mokyklos bendruomenės poreikius. Konkrečias programų temas dalykų mokytojai planuoja ilgalaikiuose planuose (įrašo į pastabų skiltį), klasės auklėtojai – klasės auklėtojų planuose, fiksuoja klasės dienynuose</w:t>
      </w:r>
      <w:r>
        <w:rPr>
          <w:color w:val="auto"/>
        </w:rPr>
        <w:t>.</w:t>
      </w:r>
    </w:p>
    <w:p w:rsidR="001607F7" w:rsidRDefault="001607F7" w:rsidP="001607F7">
      <w:pPr>
        <w:pStyle w:val="Default"/>
        <w:jc w:val="both"/>
        <w:rPr>
          <w:color w:val="auto"/>
        </w:rPr>
      </w:pPr>
      <w:r>
        <w:rPr>
          <w:color w:val="auto"/>
        </w:rPr>
        <w:t xml:space="preserve">     47. </w:t>
      </w:r>
      <w:r w:rsidRPr="0069304D">
        <w:rPr>
          <w:b/>
          <w:color w:val="auto"/>
        </w:rPr>
        <w:t>Laisvės kovų istorija</w:t>
      </w:r>
      <w:r>
        <w:rPr>
          <w:color w:val="auto"/>
        </w:rPr>
        <w:t xml:space="preserve"> integruojama į </w:t>
      </w:r>
    </w:p>
    <w:p w:rsidR="001607F7" w:rsidRDefault="001607F7" w:rsidP="001607F7">
      <w:pPr>
        <w:pStyle w:val="Default"/>
        <w:numPr>
          <w:ilvl w:val="0"/>
          <w:numId w:val="14"/>
        </w:numPr>
        <w:jc w:val="both"/>
        <w:rPr>
          <w:color w:val="auto"/>
        </w:rPr>
      </w:pPr>
      <w:r>
        <w:rPr>
          <w:color w:val="auto"/>
        </w:rPr>
        <w:t>lietuvių k.(6kl.-</w:t>
      </w:r>
      <w:r w:rsidRPr="00133007">
        <w:rPr>
          <w:b/>
          <w:color w:val="auto"/>
        </w:rPr>
        <w:t>4pam</w:t>
      </w:r>
      <w:r>
        <w:rPr>
          <w:color w:val="auto"/>
        </w:rPr>
        <w:t>.; 5kl.-</w:t>
      </w:r>
      <w:r w:rsidRPr="00133007">
        <w:rPr>
          <w:b/>
          <w:color w:val="auto"/>
        </w:rPr>
        <w:t>2pam.</w:t>
      </w:r>
      <w:r>
        <w:rPr>
          <w:color w:val="auto"/>
        </w:rPr>
        <w:t xml:space="preserve">), </w:t>
      </w:r>
    </w:p>
    <w:p w:rsidR="001607F7" w:rsidRDefault="001607F7" w:rsidP="001607F7">
      <w:pPr>
        <w:pStyle w:val="Default"/>
        <w:numPr>
          <w:ilvl w:val="0"/>
          <w:numId w:val="14"/>
        </w:numPr>
        <w:jc w:val="both"/>
        <w:rPr>
          <w:color w:val="auto"/>
        </w:rPr>
      </w:pPr>
      <w:r>
        <w:rPr>
          <w:color w:val="auto"/>
        </w:rPr>
        <w:t xml:space="preserve">istoriją (5kl. – </w:t>
      </w:r>
      <w:r w:rsidRPr="00133007">
        <w:rPr>
          <w:b/>
          <w:color w:val="auto"/>
        </w:rPr>
        <w:t>3pam</w:t>
      </w:r>
      <w:r>
        <w:rPr>
          <w:color w:val="auto"/>
        </w:rPr>
        <w:t xml:space="preserve">.; 10kl. – </w:t>
      </w:r>
      <w:r w:rsidRPr="00133007">
        <w:rPr>
          <w:b/>
          <w:color w:val="auto"/>
        </w:rPr>
        <w:t>3 pam</w:t>
      </w:r>
      <w:r>
        <w:rPr>
          <w:color w:val="auto"/>
        </w:rPr>
        <w:t>.)</w:t>
      </w:r>
    </w:p>
    <w:p w:rsidR="001607F7" w:rsidRPr="008F6A10" w:rsidRDefault="001607F7" w:rsidP="001607F7">
      <w:pPr>
        <w:pStyle w:val="Default"/>
        <w:numPr>
          <w:ilvl w:val="0"/>
          <w:numId w:val="14"/>
        </w:numPr>
        <w:jc w:val="both"/>
        <w:rPr>
          <w:color w:val="auto"/>
        </w:rPr>
      </w:pPr>
      <w:r>
        <w:rPr>
          <w:color w:val="auto"/>
        </w:rPr>
        <w:t>pilietiškumo pagrindus (9kl.-</w:t>
      </w:r>
      <w:r w:rsidRPr="00133007">
        <w:rPr>
          <w:b/>
          <w:color w:val="auto"/>
        </w:rPr>
        <w:t>3pam</w:t>
      </w:r>
      <w:r>
        <w:rPr>
          <w:color w:val="auto"/>
        </w:rPr>
        <w:t>.;10kl.-</w:t>
      </w:r>
      <w:r w:rsidRPr="00133007">
        <w:rPr>
          <w:b/>
          <w:color w:val="auto"/>
        </w:rPr>
        <w:t>3pam</w:t>
      </w:r>
      <w:r>
        <w:rPr>
          <w:color w:val="auto"/>
        </w:rPr>
        <w:t>.).</w:t>
      </w:r>
    </w:p>
    <w:p w:rsidR="001607F7" w:rsidRDefault="001607F7" w:rsidP="001607F7">
      <w:pPr>
        <w:pStyle w:val="Default"/>
        <w:jc w:val="both"/>
        <w:rPr>
          <w:color w:val="auto"/>
        </w:rPr>
      </w:pPr>
      <w:r>
        <w:rPr>
          <w:color w:val="auto"/>
        </w:rPr>
        <w:t xml:space="preserve">     48</w:t>
      </w:r>
      <w:r w:rsidRPr="004A621C">
        <w:rPr>
          <w:color w:val="auto"/>
        </w:rPr>
        <w:t>.</w:t>
      </w:r>
      <w:r>
        <w:rPr>
          <w:color w:val="auto"/>
        </w:rPr>
        <w:t xml:space="preserve"> Sudaryta bendra programa „Aš augu“, kurią sudaro </w:t>
      </w:r>
      <w:r w:rsidRPr="00B20D98">
        <w:rPr>
          <w:color w:val="auto"/>
        </w:rPr>
        <w:t>Bendrųjų kompetencijų, gyvenimo įgūdžių ugdymo programa, Alkoholio, tabako ir kitų psichiką veikiančių medžiagų vartojimo prevencinė programa, Rengimo šeimai ir lytiškumo ugdymo programa, Sveikatos ugdymo programa</w:t>
      </w:r>
      <w:r>
        <w:rPr>
          <w:color w:val="auto"/>
        </w:rPr>
        <w:t>. Ji</w:t>
      </w:r>
      <w:r>
        <w:rPr>
          <w:b/>
          <w:color w:val="auto"/>
        </w:rPr>
        <w:t xml:space="preserve"> </w:t>
      </w:r>
      <w:r>
        <w:rPr>
          <w:color w:val="auto"/>
        </w:rPr>
        <w:t xml:space="preserve"> integruojama į dalykų,  klasės auklėtojų, socialinės pedagogės, VSP specialistės veiklos planus.</w:t>
      </w:r>
    </w:p>
    <w:p w:rsidR="001607F7" w:rsidRPr="004A621C" w:rsidRDefault="001607F7" w:rsidP="001607F7">
      <w:pPr>
        <w:pStyle w:val="Default"/>
        <w:jc w:val="both"/>
        <w:rPr>
          <w:color w:val="auto"/>
        </w:rPr>
      </w:pPr>
      <w:r>
        <w:rPr>
          <w:color w:val="auto"/>
        </w:rPr>
        <w:t xml:space="preserve">     49. Mokykla analizuoja, kaip ugdymo procese įgyvendinamas ugdymo turinio integravimas, kaip mokiniams sekasi pasiekti dalykų bendrose programose numatytų rezultatų ir priima sprendimus dėl tolesnio turinio integravimo tikslingumo. Elektroniniame dienyne integruojamųjų pamokų apskaitai užtikrinti nurodoma integruojamoji tema dalykui skirtame apskaitos puslapyje, jei integruojamoji </w:t>
      </w:r>
      <w:r>
        <w:rPr>
          <w:color w:val="auto"/>
        </w:rPr>
        <w:lastRenderedPageBreak/>
        <w:t xml:space="preserve">programa integruojama į dalyko turinį. Jei integruojamas kelių dalykų turinys ir pamokoje dirba keli mokytojai, integruojamų dalykų pamokų turinį el.dienyne būtina įrašyti tų dalykų apskaitai skirtuose puslapiuose. </w:t>
      </w:r>
    </w:p>
    <w:p w:rsidR="001607F7" w:rsidRPr="003C5AC6" w:rsidRDefault="001607F7" w:rsidP="001607F7">
      <w:pPr>
        <w:pStyle w:val="Default"/>
      </w:pPr>
      <w:r>
        <w:t xml:space="preserve">                 </w:t>
      </w:r>
    </w:p>
    <w:p w:rsidR="001607F7" w:rsidRDefault="001607F7" w:rsidP="001607F7">
      <w:pPr>
        <w:pStyle w:val="Default"/>
        <w:rPr>
          <w:b/>
          <w:bCs/>
        </w:rPr>
      </w:pPr>
    </w:p>
    <w:p w:rsidR="001607F7" w:rsidRPr="003C5AC6" w:rsidRDefault="001607F7" w:rsidP="001607F7">
      <w:pPr>
        <w:pStyle w:val="Default"/>
        <w:jc w:val="center"/>
        <w:rPr>
          <w:b/>
          <w:bCs/>
        </w:rPr>
      </w:pPr>
      <w:r w:rsidRPr="003C5AC6">
        <w:rPr>
          <w:b/>
          <w:bCs/>
        </w:rPr>
        <w:t>X. MOKINIŲ PAŽANGOS IR PASIEKIMŲ VERTINIMAS</w:t>
      </w:r>
    </w:p>
    <w:p w:rsidR="001607F7" w:rsidRPr="003C5AC6" w:rsidRDefault="001607F7" w:rsidP="001607F7">
      <w:pPr>
        <w:pStyle w:val="Default"/>
        <w:jc w:val="both"/>
      </w:pPr>
    </w:p>
    <w:p w:rsidR="001607F7" w:rsidRDefault="001607F7" w:rsidP="001607F7">
      <w:pPr>
        <w:pStyle w:val="Default"/>
        <w:jc w:val="both"/>
      </w:pPr>
      <w:r>
        <w:t xml:space="preserve">     50</w:t>
      </w:r>
      <w:r w:rsidRPr="003C5AC6">
        <w:t xml:space="preserve">. </w:t>
      </w:r>
      <w:r>
        <w:t>Mokinių pažangos ir pasiekimų vertinimas yra mokyklos ugdymo turinio dalis ir dera su keliamais ugdymo tikslais ir ugdymo proceso organizavimu. Vertinant mokinių pažangą ir pasiekimus, ugdymo procese vadovaujamasi Bendromis programomis, Mokinių pažangos ir pasiekimų vertinimo samprata (ŠMM ministro 2004-02-25 d. Įs. Nr. ISAK-256), ugdymo programų aprašais ir mokyklos Mokinių pasiekimų vertinimo tvarka, patvirtinta direktoriaus 2012-01-05 d. Įs. Nr. V-1.</w:t>
      </w:r>
    </w:p>
    <w:p w:rsidR="001607F7" w:rsidRPr="003C5AC6" w:rsidRDefault="001607F7" w:rsidP="001607F7">
      <w:pPr>
        <w:pStyle w:val="Default"/>
        <w:jc w:val="both"/>
      </w:pPr>
      <w:r>
        <w:t xml:space="preserve">     51</w:t>
      </w:r>
      <w:r w:rsidRPr="003C5AC6">
        <w:t xml:space="preserve">. Vertinant mokinių pasiekimus ir pažangą 1–4 klasėse taikomas formuojamasis, diagnostinis, apibendrinamasis vertinimas: </w:t>
      </w:r>
    </w:p>
    <w:p w:rsidR="001607F7" w:rsidRPr="003C5AC6" w:rsidRDefault="001607F7" w:rsidP="001607F7">
      <w:pPr>
        <w:pStyle w:val="Default"/>
        <w:jc w:val="both"/>
      </w:pPr>
      <w:r>
        <w:t xml:space="preserve">     51</w:t>
      </w:r>
      <w:r w:rsidRPr="003C5AC6">
        <w:t xml:space="preserve">.1. formuojamasis vertinimas atliekamas nuolat, ugdymo proceso metu teikiant mokiniui informaciją (dažniausiai žodžiu, o esant reikalui ir raštu, t. y. parašant komentarą) apie jo mokymosi eigą, esamus pasiekimus ar nesėkmes; </w:t>
      </w:r>
    </w:p>
    <w:p w:rsidR="001607F7" w:rsidRPr="003C5AC6" w:rsidRDefault="001607F7" w:rsidP="001607F7">
      <w:pPr>
        <w:pStyle w:val="Default"/>
        <w:jc w:val="both"/>
      </w:pPr>
      <w:r>
        <w:t xml:space="preserve">     51</w:t>
      </w:r>
      <w:r w:rsidRPr="003C5AC6">
        <w:t xml:space="preserve">.2.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 </w:t>
      </w:r>
    </w:p>
    <w:p w:rsidR="001607F7" w:rsidRPr="003C5AC6" w:rsidRDefault="001607F7" w:rsidP="001607F7">
      <w:pPr>
        <w:pStyle w:val="Default"/>
        <w:jc w:val="both"/>
      </w:pPr>
      <w:r>
        <w:t xml:space="preserve">     51</w:t>
      </w:r>
      <w:r w:rsidRPr="003C5AC6">
        <w:t xml:space="preserve">.2.1. atsižvelgiant į tai, kas norima įvertinti (vertinimo tikslą), gali būti taikomi įvairūs diagnostinio vertinimo metodai: praktinės, kūrybinės užduotys, kontroliniai, projektiniai darbai, testai (per dieną neturėtų būti atliekamas daugiau nei vienas diagnostinis darbas); </w:t>
      </w:r>
    </w:p>
    <w:p w:rsidR="001607F7" w:rsidRPr="003C5AC6" w:rsidRDefault="001607F7" w:rsidP="001607F7">
      <w:pPr>
        <w:pStyle w:val="Default"/>
        <w:jc w:val="both"/>
      </w:pPr>
      <w:r>
        <w:t xml:space="preserve">     51</w:t>
      </w:r>
      <w:r w:rsidRPr="003C5AC6">
        <w:t xml:space="preserve">.2.2. informacija apie mokymosi rezultatus (kontrolinių, testų ir kitų užduočių atlikimą) mokiniams ir tėvams (globėjams, rūpintojams) teikiama trumpais komentarais, lygiai nenurodomi, taip pat nenaudojami pažymių pakaitai (raidės, ženklai, simboliai, ir pan.); </w:t>
      </w:r>
    </w:p>
    <w:p w:rsidR="001607F7" w:rsidRPr="003C5AC6" w:rsidRDefault="001607F7" w:rsidP="001607F7">
      <w:pPr>
        <w:pStyle w:val="Default"/>
        <w:jc w:val="both"/>
      </w:pPr>
      <w:r>
        <w:t xml:space="preserve">     51</w:t>
      </w:r>
      <w:r w:rsidRPr="003C5AC6">
        <w:t xml:space="preserve">.2.3. mokytojas renkasi vertinimo ir informacijos kaupimo būdus bei formas, vertinimo aplanką, vertinimo aprašą; </w:t>
      </w:r>
    </w:p>
    <w:p w:rsidR="001607F7" w:rsidRPr="003C5AC6" w:rsidRDefault="001607F7" w:rsidP="001607F7">
      <w:pPr>
        <w:pStyle w:val="Default"/>
        <w:jc w:val="both"/>
      </w:pPr>
      <w:r>
        <w:t xml:space="preserve">     51</w:t>
      </w:r>
      <w:r w:rsidRPr="003C5AC6">
        <w:t>.3. apibendrinamasis vertinimas atliekamas ugdymo laikotarpio ir pradinio ugdym</w:t>
      </w:r>
      <w:r>
        <w:t>o programos pabaigoje – trimestro</w:t>
      </w:r>
      <w:r w:rsidRPr="003C5AC6">
        <w:t xml:space="preserve"> mokinių pasiekimai apibendrina</w:t>
      </w:r>
      <w:r>
        <w:t>mi vertinant mokinio per trimestrą</w:t>
      </w:r>
      <w:r w:rsidRPr="003C5AC6">
        <w:t xml:space="preserve"> padarytą pažangą, orientuojantis į Bendrojoje programoje aprašytus mokinių pasiekimų lygių požymius, ir fiksuojami: </w:t>
      </w:r>
    </w:p>
    <w:p w:rsidR="001607F7" w:rsidRPr="003C5AC6" w:rsidRDefault="001607F7" w:rsidP="001607F7">
      <w:pPr>
        <w:pStyle w:val="Default"/>
        <w:jc w:val="both"/>
      </w:pPr>
      <w:r>
        <w:t xml:space="preserve">     51</w:t>
      </w:r>
      <w:r w:rsidRPr="003C5AC6">
        <w:t>.3.1 pradinio ugdymo mokinių pasiekimai –</w:t>
      </w:r>
      <w:r>
        <w:t xml:space="preserve"> elektroniniame dienyne </w:t>
      </w:r>
      <w:r w:rsidRPr="003C5AC6">
        <w:t xml:space="preserve">: </w:t>
      </w:r>
    </w:p>
    <w:p w:rsidR="001607F7" w:rsidRPr="003C5AC6" w:rsidRDefault="001607F7" w:rsidP="001607F7">
      <w:pPr>
        <w:pStyle w:val="Default"/>
        <w:jc w:val="both"/>
      </w:pPr>
      <w:r>
        <w:t xml:space="preserve">     51</w:t>
      </w:r>
      <w:r w:rsidRPr="003C5AC6">
        <w:t xml:space="preserve">.3.1.1. mokinių mokymosi pasiekimų apskaitos suvestinės atitinkamose skiltyse įrašomas apibendrintas ugdymo dalykų mokinio pasiekimų lygis (patenkinamas, pagrindinis, aukštesnysis), mokiniui nepasiekus patenkinamo pasiekimų lygio, įrašoma „nepatenkinamas"; </w:t>
      </w:r>
    </w:p>
    <w:p w:rsidR="001607F7" w:rsidRPr="003C5AC6" w:rsidRDefault="001607F7" w:rsidP="001607F7">
      <w:pPr>
        <w:pStyle w:val="Default"/>
      </w:pPr>
      <w:r>
        <w:t xml:space="preserve">     51</w:t>
      </w:r>
      <w:r w:rsidRPr="003C5AC6">
        <w:t xml:space="preserve">.3.1.2. dorinio ugdymo pasiekimai įrašomi atitinkamoje dienyno skiltyje, nurodoma padaryta arba nepadaryta pažanga: „p.p." arba „n.p."; </w:t>
      </w:r>
    </w:p>
    <w:p w:rsidR="001607F7" w:rsidRPr="003C5AC6" w:rsidRDefault="001607F7" w:rsidP="001607F7">
      <w:pPr>
        <w:pStyle w:val="Default"/>
        <w:jc w:val="both"/>
      </w:pPr>
      <w:r>
        <w:t xml:space="preserve">     51</w:t>
      </w:r>
      <w:r w:rsidRPr="003C5AC6">
        <w:t xml:space="preserve">.3.1.3. specialiųjų ugdymosi poreikių turinčių mokinių, ugdomų pagal </w:t>
      </w:r>
      <w:r>
        <w:t xml:space="preserve">individualizuotą </w:t>
      </w:r>
      <w:r w:rsidRPr="003C5AC6">
        <w:t xml:space="preserve">programą ir nesiekiančių įgyti pradinio ugdymo išsilavinimo, bei specialiosios medicininės fizinio pajėgumo grupės mokinių padaryta arba nepadaryta pažanga fiksuojama atitinkamoje dienyno skiltyje, įrašant „p.p." arba „n.p."; </w:t>
      </w:r>
    </w:p>
    <w:p w:rsidR="001607F7" w:rsidRPr="003C5AC6" w:rsidRDefault="001607F7" w:rsidP="001607F7">
      <w:pPr>
        <w:pStyle w:val="Default"/>
      </w:pPr>
      <w:r>
        <w:t xml:space="preserve">     51</w:t>
      </w:r>
      <w:r w:rsidRPr="003C5AC6">
        <w:t xml:space="preserve">.3.2. mokyklos nustatytoje pasiekimų vertinimo (informacijos fiksavimo) formoje (Mokinių pasiekimų apraše, </w:t>
      </w:r>
      <w:r>
        <w:t>el.d</w:t>
      </w:r>
      <w:r w:rsidRPr="003C5AC6">
        <w:t xml:space="preserve">ienyne); </w:t>
      </w:r>
    </w:p>
    <w:p w:rsidR="001607F7" w:rsidRPr="003C5AC6" w:rsidRDefault="001607F7" w:rsidP="001607F7">
      <w:pPr>
        <w:pStyle w:val="Default"/>
        <w:jc w:val="both"/>
      </w:pPr>
      <w:r>
        <w:t xml:space="preserve">     51</w:t>
      </w:r>
      <w:r w:rsidRPr="003C5AC6">
        <w:t xml:space="preserve">.3.3. baigus pradinio ugdymo programą rengiamas pradinio ugdymo programos baigimo pasiekimų ir pažangos vertinimo aprašas, jis perduodamas mokyklai, kurioje mokinys mokysis pagal pagrindinio ugdymo programą. </w:t>
      </w:r>
    </w:p>
    <w:p w:rsidR="001607F7" w:rsidRPr="003C5AC6" w:rsidRDefault="001607F7" w:rsidP="001607F7">
      <w:pPr>
        <w:pStyle w:val="Default"/>
        <w:jc w:val="both"/>
      </w:pPr>
      <w:r>
        <w:t xml:space="preserve">     52</w:t>
      </w:r>
      <w:r w:rsidRPr="003C5AC6">
        <w:t>. Mokinių, besimokanči</w:t>
      </w:r>
      <w:r>
        <w:t>ų pagal pagrindinio ugdymo programą</w:t>
      </w:r>
      <w:r w:rsidRPr="003C5AC6">
        <w:t xml:space="preserve">, pasiekimams vertinti taikoma 10 balų vertinimo sistema arba įskaita: </w:t>
      </w:r>
    </w:p>
    <w:p w:rsidR="001607F7" w:rsidRPr="003C5AC6" w:rsidRDefault="001607F7" w:rsidP="001607F7">
      <w:pPr>
        <w:pStyle w:val="Default"/>
        <w:jc w:val="both"/>
      </w:pPr>
      <w:r>
        <w:lastRenderedPageBreak/>
        <w:t xml:space="preserve">     52</w:t>
      </w:r>
      <w:r w:rsidRPr="003C5AC6">
        <w:t>.1. etikos, tikybos, žmogaus saugos, kūno kultūros specialiosios medicininės fizinio pajėgumo</w:t>
      </w:r>
      <w:r>
        <w:t xml:space="preserve"> grupės, mokinių pasiekimai 5–10</w:t>
      </w:r>
      <w:r w:rsidRPr="003C5AC6">
        <w:t xml:space="preserve"> klasėse vertinami įskaitomis (rašoma „įskaityta“ arba „neįskaityta“); </w:t>
      </w:r>
    </w:p>
    <w:p w:rsidR="001607F7" w:rsidRPr="003C5AC6" w:rsidRDefault="001607F7" w:rsidP="001607F7">
      <w:pPr>
        <w:pStyle w:val="Default"/>
        <w:jc w:val="both"/>
      </w:pPr>
      <w:r>
        <w:t xml:space="preserve">     52</w:t>
      </w:r>
      <w:r w:rsidRPr="003C5AC6">
        <w:t>.2. mokinių, besimokančių pagal dalykų modulių programas, mokymo</w:t>
      </w:r>
      <w:r>
        <w:t>si pasiekimai vertinami įskaita.</w:t>
      </w:r>
      <w:r w:rsidRPr="003C5AC6">
        <w:t xml:space="preserve"> </w:t>
      </w:r>
    </w:p>
    <w:p w:rsidR="001607F7" w:rsidRPr="003C5AC6" w:rsidRDefault="001607F7" w:rsidP="001607F7">
      <w:pPr>
        <w:pStyle w:val="Default"/>
        <w:jc w:val="both"/>
      </w:pPr>
      <w:r>
        <w:t xml:space="preserve">     52</w:t>
      </w:r>
      <w:r w:rsidRPr="003C5AC6">
        <w:t>.3.dalykų mokymos</w:t>
      </w:r>
      <w:r>
        <w:t>i pasiekimai trimestro</w:t>
      </w:r>
      <w:r w:rsidRPr="003C5AC6">
        <w:t xml:space="preserve"> pabaigoje įvertinami pažymiu ar įrašu „įskaityta“ arba „neįskaityta“. Įrašas „atleista“ įrašomas, jeigu mokinys atleistas pagal gydytojo rekomendaciją ir mokyklos direktoriaus įsakymą. Įrašas „neatestuota“- jeigu mokinio pasiekimai nėra įvertinti (nedalyvauta pusėje dalyko pamokų);</w:t>
      </w:r>
    </w:p>
    <w:p w:rsidR="001607F7" w:rsidRPr="003C5AC6" w:rsidRDefault="001607F7" w:rsidP="001607F7">
      <w:pPr>
        <w:pStyle w:val="Default"/>
        <w:jc w:val="both"/>
      </w:pPr>
      <w:r>
        <w:t xml:space="preserve">     52</w:t>
      </w:r>
      <w:r w:rsidRPr="003C5AC6">
        <w:t xml:space="preserve">.4. </w:t>
      </w:r>
      <w:r>
        <w:t xml:space="preserve"> </w:t>
      </w:r>
      <w:r w:rsidRPr="003C5AC6">
        <w:t>5-</w:t>
      </w:r>
      <w:r>
        <w:t>10</w:t>
      </w:r>
      <w:r w:rsidRPr="003C5AC6">
        <w:t xml:space="preserve"> klasėse kūno kultūros, menų ir technologijų dalykai vertinami 10 balų sistema;</w:t>
      </w:r>
    </w:p>
    <w:p w:rsidR="001607F7" w:rsidRPr="003C5AC6" w:rsidRDefault="001607F7" w:rsidP="001607F7">
      <w:pPr>
        <w:pStyle w:val="Default"/>
        <w:jc w:val="both"/>
      </w:pPr>
      <w:r>
        <w:t xml:space="preserve">     53</w:t>
      </w:r>
      <w:r w:rsidRPr="003C5AC6">
        <w:t>. Mokykla siekdama padėti kiekvienam mokiniui pagal išgales pasiekti aukštesnių ugdymo(si) rezultatų:</w:t>
      </w:r>
    </w:p>
    <w:p w:rsidR="001607F7" w:rsidRPr="003C5AC6" w:rsidRDefault="001607F7" w:rsidP="001607F7">
      <w:pPr>
        <w:pStyle w:val="Default"/>
        <w:jc w:val="both"/>
      </w:pPr>
      <w:r>
        <w:t xml:space="preserve">     53</w:t>
      </w:r>
      <w:r w:rsidRPr="003C5AC6">
        <w:t>.1. užtikrina mokinių pažangos ir pasiekimų vertinimo būdų ir formų dermę mokykloje, vertinimo metu sukauptos informacijos sklaidą;</w:t>
      </w:r>
    </w:p>
    <w:p w:rsidR="001607F7" w:rsidRPr="003C5AC6" w:rsidRDefault="001607F7" w:rsidP="001607F7">
      <w:pPr>
        <w:pStyle w:val="Default"/>
        <w:jc w:val="both"/>
      </w:pPr>
      <w:r>
        <w:t xml:space="preserve">     53</w:t>
      </w:r>
      <w:r w:rsidRPr="003C5AC6">
        <w:t>.2. kartu su mokinių tėvais (globėjais, rūpintojais) aptaria mokinių daromą pažangą, mokymosi pasiekimus ir numato būdus gerinti mokinio ugdymo(si) pasiekimus, prireikus koreguoja mokinio individualų ugdymo planą;</w:t>
      </w:r>
    </w:p>
    <w:p w:rsidR="001607F7" w:rsidRPr="003C5AC6" w:rsidRDefault="001607F7" w:rsidP="001607F7">
      <w:pPr>
        <w:pStyle w:val="Default"/>
        <w:jc w:val="both"/>
      </w:pPr>
      <w:r>
        <w:t xml:space="preserve">     53</w:t>
      </w:r>
      <w:r w:rsidRPr="003C5AC6">
        <w:t>.3. informuoja mokinių tėvus (globėjus, rūpintojus) apie mokinių mokymosi pažangą ir pasiekimus mokyklos nustatyta tvarka.</w:t>
      </w:r>
    </w:p>
    <w:p w:rsidR="001607F7" w:rsidRPr="003C5AC6" w:rsidRDefault="001607F7" w:rsidP="001607F7">
      <w:pPr>
        <w:pStyle w:val="Default"/>
        <w:jc w:val="both"/>
      </w:pPr>
      <w:r>
        <w:t xml:space="preserve">     54</w:t>
      </w:r>
      <w:r w:rsidRPr="003C5AC6">
        <w:t>.</w:t>
      </w:r>
      <w:r>
        <w:t xml:space="preserve"> </w:t>
      </w:r>
      <w:r w:rsidRPr="003C5AC6">
        <w:t xml:space="preserve">Mokinių, jų tėvų (globėjų, rūpintojų) pageidavimu peržiūrint gautus pasiekimų įvertinimus, vadovaujamasi Mokinių, jų tėvų (globėjų, rūpintojų) prašymų dėl pasiekimų įvertinimų objektyvumo nagrinėjimo tvarka. </w:t>
      </w:r>
    </w:p>
    <w:p w:rsidR="001607F7" w:rsidRPr="00D43C7B" w:rsidRDefault="001607F7" w:rsidP="001607F7">
      <w:pPr>
        <w:pStyle w:val="Default"/>
        <w:jc w:val="both"/>
      </w:pPr>
      <w:r>
        <w:t xml:space="preserve">     55</w:t>
      </w:r>
      <w:r w:rsidRPr="003C5AC6">
        <w:t>.</w:t>
      </w:r>
      <w:r>
        <w:t xml:space="preserve"> </w:t>
      </w:r>
      <w:r w:rsidRPr="003C5AC6">
        <w:t xml:space="preserve">Mokinių pažangos ir pasiekimų vertinimą reglamentuoja mokyklos „Mokinių pažangos ir pasiekimų vertinimo tvarkos aprašas“. </w:t>
      </w:r>
      <w:r w:rsidRPr="00D43C7B">
        <w:rPr>
          <w:bCs/>
        </w:rPr>
        <w:t>( Žiūr.  Mokinių pažangos ir pasiekimų vertinimo tvarkos aprašą  )</w:t>
      </w:r>
    </w:p>
    <w:p w:rsidR="001607F7" w:rsidRPr="003C5AC6" w:rsidRDefault="001607F7" w:rsidP="001607F7">
      <w:pPr>
        <w:pStyle w:val="Default"/>
        <w:jc w:val="center"/>
        <w:rPr>
          <w:b/>
          <w:bCs/>
        </w:rPr>
      </w:pPr>
    </w:p>
    <w:p w:rsidR="001607F7" w:rsidRPr="003C5AC6" w:rsidRDefault="001607F7" w:rsidP="001607F7">
      <w:pPr>
        <w:pStyle w:val="Default"/>
        <w:jc w:val="center"/>
        <w:rPr>
          <w:b/>
          <w:bCs/>
        </w:rPr>
      </w:pPr>
      <w:r w:rsidRPr="003C5AC6">
        <w:rPr>
          <w:b/>
          <w:bCs/>
        </w:rPr>
        <w:t>X</w:t>
      </w:r>
      <w:r>
        <w:rPr>
          <w:b/>
          <w:bCs/>
        </w:rPr>
        <w:t>I</w:t>
      </w:r>
      <w:r w:rsidRPr="003C5AC6">
        <w:rPr>
          <w:b/>
          <w:bCs/>
        </w:rPr>
        <w:t>. MOKINIŲ MOKYMOSI KRŪVIO REGULIAVIMAS</w:t>
      </w:r>
    </w:p>
    <w:p w:rsidR="001607F7" w:rsidRPr="003C5AC6" w:rsidRDefault="001607F7" w:rsidP="001607F7">
      <w:pPr>
        <w:pStyle w:val="Default"/>
        <w:jc w:val="center"/>
      </w:pPr>
    </w:p>
    <w:p w:rsidR="001607F7" w:rsidRPr="003C5AC6" w:rsidRDefault="001607F7" w:rsidP="001607F7">
      <w:pPr>
        <w:pStyle w:val="Default"/>
      </w:pPr>
      <w:r>
        <w:t xml:space="preserve">     56</w:t>
      </w:r>
      <w:r w:rsidRPr="003C5AC6">
        <w:t>. Mokyklos direktoriaus pavaduotojas ugdymui:</w:t>
      </w:r>
    </w:p>
    <w:p w:rsidR="001607F7" w:rsidRPr="003C5AC6" w:rsidRDefault="001607F7" w:rsidP="001607F7">
      <w:pPr>
        <w:pStyle w:val="Default"/>
        <w:jc w:val="both"/>
      </w:pPr>
      <w:r>
        <w:t xml:space="preserve">     56</w:t>
      </w:r>
      <w:r w:rsidRPr="003C5AC6">
        <w:t xml:space="preserve">.1. organizuoja ir vykdo mokinių mokymosi krūvio bei mokiniams skiriamų namų darbų stebėseną ir kontrolę;  </w:t>
      </w:r>
    </w:p>
    <w:p w:rsidR="001607F7" w:rsidRPr="003C5AC6" w:rsidRDefault="001607F7" w:rsidP="001607F7">
      <w:pPr>
        <w:pStyle w:val="Default"/>
        <w:jc w:val="both"/>
      </w:pPr>
      <w:r>
        <w:t xml:space="preserve">     56</w:t>
      </w:r>
      <w:r w:rsidRPr="003C5AC6">
        <w:t>.2 organizuoja mokytojų bendradarbiavimą sprendžiant mokinių mokymosi krūvio optimizavimo klausimus;</w:t>
      </w:r>
    </w:p>
    <w:p w:rsidR="001607F7" w:rsidRPr="003C5AC6" w:rsidRDefault="001607F7" w:rsidP="001607F7">
      <w:pPr>
        <w:pStyle w:val="Default"/>
        <w:jc w:val="both"/>
      </w:pPr>
      <w:r>
        <w:t xml:space="preserve">     56</w:t>
      </w:r>
      <w:r w:rsidRPr="003C5AC6">
        <w:t xml:space="preserve">.3. užtikrina, kad moksleiviams per dieną nebūtų skiriamas daugiau kaip vienas kontrolinis darbas. Apie kontrolinį darbą mokinius informuoti ne vėliau kaip prieš savaitę, tai nurodant elektroniniame dienyne. Kontroliniai darbai nerašomi po atostogų ar šventinių dienų. </w:t>
      </w:r>
    </w:p>
    <w:p w:rsidR="001607F7" w:rsidRPr="003C5AC6" w:rsidRDefault="001607F7" w:rsidP="001607F7">
      <w:pPr>
        <w:pStyle w:val="Default"/>
        <w:jc w:val="both"/>
      </w:pPr>
      <w:r>
        <w:t xml:space="preserve">     57</w:t>
      </w:r>
      <w:r w:rsidRPr="003C5AC6">
        <w:t xml:space="preserve">. Maksimalus privalomų pamokų skaičius 5 klasėse skiriamas suderinus su mokinių tėvais (globėjais, rūpintojais). </w:t>
      </w:r>
      <w:r>
        <w:t>Atsižvelgiant į mokinių mokymosi galias mokymosi pagalbai organizuoti trumpalaikes ar ilgalaikes konsultacijas. Trumpos konsultacijos neįskaitomos į mokinio mokymosi krūvį. Mokinių tėvai (globėjai, rūpintojai) panaudojant elektroninį dienyną ar kitu būdu informuojami apie mokinio daromą pažangą jam suteikus mokymosi pagalbą.</w:t>
      </w:r>
    </w:p>
    <w:p w:rsidR="001607F7" w:rsidRPr="003C5AC6" w:rsidRDefault="001607F7" w:rsidP="001607F7">
      <w:pPr>
        <w:pStyle w:val="Default"/>
        <w:jc w:val="both"/>
      </w:pPr>
      <w:r>
        <w:t xml:space="preserve">     58.</w:t>
      </w:r>
      <w:r w:rsidRPr="003C5AC6">
        <w:t xml:space="preserve"> Mokiniai mokyklos vadovo įsakymu gali būti atleidžiami nuo menų (dailės, muzikos) ir kūno kultūros, o išimties atvejais – ir kitų privalomojo dalyko savaitinių pamokų (ar jų dalies) lankymo, jeigu: </w:t>
      </w:r>
    </w:p>
    <w:p w:rsidR="001607F7" w:rsidRPr="003C5AC6" w:rsidRDefault="001607F7" w:rsidP="001607F7">
      <w:pPr>
        <w:pStyle w:val="Default"/>
        <w:spacing w:after="26"/>
      </w:pPr>
      <w:r>
        <w:t xml:space="preserve">     58</w:t>
      </w:r>
      <w:r w:rsidRPr="003C5AC6">
        <w:t xml:space="preserve">.1. mokosi dailės, choreografijos, muzikos, meno mokyklose ar yra jas baigę; </w:t>
      </w:r>
    </w:p>
    <w:p w:rsidR="001607F7" w:rsidRPr="003C5AC6" w:rsidRDefault="001607F7" w:rsidP="001607F7">
      <w:pPr>
        <w:pStyle w:val="Default"/>
      </w:pPr>
      <w:r>
        <w:t xml:space="preserve">     58</w:t>
      </w:r>
      <w:r w:rsidRPr="003C5AC6">
        <w:t xml:space="preserve">.2. mokosi sporto srities neformaliojo švietimo įstaigose; </w:t>
      </w:r>
    </w:p>
    <w:p w:rsidR="001607F7" w:rsidRPr="003C5AC6" w:rsidRDefault="001607F7" w:rsidP="001607F7">
      <w:pPr>
        <w:pStyle w:val="Default"/>
        <w:jc w:val="both"/>
      </w:pPr>
      <w:r>
        <w:t xml:space="preserve">     58</w:t>
      </w:r>
      <w:r w:rsidRPr="003C5AC6">
        <w:t xml:space="preserve">.3. yra nacionalinių ar tarptautinių olimpiadų, konkursų per einamuosius mokslo metus nugalėtojai; </w:t>
      </w:r>
    </w:p>
    <w:p w:rsidR="001607F7" w:rsidRPr="003C5AC6" w:rsidRDefault="001607F7" w:rsidP="001607F7">
      <w:pPr>
        <w:pStyle w:val="Default"/>
        <w:jc w:val="both"/>
      </w:pPr>
      <w:r>
        <w:t xml:space="preserve">     59</w:t>
      </w:r>
      <w:r w:rsidRPr="003C5AC6">
        <w:t xml:space="preserve">. Mokinys, atleistas nuo atitinkamų menų ar sporto srities dalykų pamokų, tuo metu gali užsiimti kita veikla arba mokytis individualiai. Mokykla užtikrina nuo pamokų atleistų mokinių saugumą ir užimtumą. </w:t>
      </w:r>
    </w:p>
    <w:p w:rsidR="001607F7" w:rsidRPr="003C5AC6" w:rsidRDefault="001607F7" w:rsidP="001607F7">
      <w:pPr>
        <w:pStyle w:val="Default"/>
      </w:pPr>
      <w:r>
        <w:t xml:space="preserve">     60</w:t>
      </w:r>
      <w:r w:rsidRPr="003C5AC6">
        <w:t xml:space="preserve">. Per dieną negali būti daugiau kaip 7 pamokos. </w:t>
      </w:r>
    </w:p>
    <w:p w:rsidR="001607F7" w:rsidRPr="00D43C7B" w:rsidRDefault="001607F7" w:rsidP="00396FC0">
      <w:pPr>
        <w:pStyle w:val="Default"/>
        <w:rPr>
          <w:bCs/>
        </w:rPr>
      </w:pPr>
      <w:r>
        <w:t xml:space="preserve">     61</w:t>
      </w:r>
      <w:r w:rsidRPr="003C5AC6">
        <w:t xml:space="preserve">. </w:t>
      </w:r>
      <w:r w:rsidRPr="00D43C7B">
        <w:rPr>
          <w:bCs/>
        </w:rPr>
        <w:t>Vadovautis mokyklos  „Mokinių mokymosi krūvio optimizavimo aprašu“ .</w:t>
      </w:r>
    </w:p>
    <w:p w:rsidR="001607F7" w:rsidRPr="00396FC0" w:rsidRDefault="001607F7"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lastRenderedPageBreak/>
        <w:t>XII.  NEFORMALIOJO VAIKŲ ŠVIETIMO ORGANIZAVIMAS MOKYKLOJE</w:t>
      </w:r>
    </w:p>
    <w:p w:rsidR="001607F7" w:rsidRPr="00396FC0" w:rsidRDefault="001607F7" w:rsidP="00396FC0">
      <w:pPr>
        <w:pStyle w:val="Betarp"/>
        <w:rPr>
          <w:rFonts w:ascii="Times New Roman" w:hAnsi="Times New Roman" w:cs="Times New Roman"/>
          <w:color w:val="000000"/>
          <w:sz w:val="24"/>
          <w:szCs w:val="24"/>
        </w:rPr>
      </w:pP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62. Atsižvelgiant į neformaliojo švietimo ypatumus, veikla vykdoma aplinkose, kurios padeda įgyvendinti neformaliojo švietimo tikslus.</w:t>
      </w: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63. Mokykla kiekvienų mokslo metų pabaigoje įvertina ateinančių mokslo metų mokinių neformaliojo švietimo poreikius, prireikus tikslina juos mokslo metų pradžioje ir atsižvelgusi į juos siūlo neformaliojo švietimo programas.</w:t>
      </w: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64. Neformaliojo vaikų švietimo programos rengiamos atsižvelgus į bendruosius iš valstybės ir savivaldybių biudžetų finansuojamų programų kriterijus, tvirtinamus švietimo ir mokslo ministro.</w:t>
      </w: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65. Neformaliojo vaikų švietimo programas mokiniai renkasi laisvai, jos neprivalomos ir įgyvendinamos per:</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65.1. neformaliojo ugdymo užsiėmimus;           (Priedas  Nr.5 )</w:t>
      </w: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66. Mokinių skaičius neformaliojo ugdymo grupėje yra ne mažesnis kaip 7 mokiniai.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67. Mokytojai, vykdantys neformalųjį ugdymą mokykloje, numato ugdymo organizavimo būdus – būrelis, klubas, studija – ir rengia neformaliojo ugdymo programas pagal mokykloje nustatytą formą.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68. Neformaliojo ugdymo veikla įrašoma į neformaliojo ugdymo tvarkaraštį, pildoma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el. dienyne. </w:t>
      </w:r>
    </w:p>
    <w:p w:rsidR="001607F7" w:rsidRPr="00396FC0" w:rsidRDefault="001607F7" w:rsidP="00396FC0">
      <w:pPr>
        <w:pStyle w:val="Betarp"/>
        <w:rPr>
          <w:rFonts w:ascii="Times New Roman" w:hAnsi="Times New Roman" w:cs="Times New Roman"/>
          <w:color w:val="000000"/>
          <w:sz w:val="24"/>
          <w:szCs w:val="24"/>
        </w:rPr>
      </w:pPr>
    </w:p>
    <w:p w:rsidR="001607F7" w:rsidRPr="00396FC0" w:rsidRDefault="001607F7" w:rsidP="00396FC0">
      <w:pPr>
        <w:pStyle w:val="Betarp"/>
        <w:jc w:val="center"/>
        <w:rPr>
          <w:rFonts w:ascii="Times New Roman" w:hAnsi="Times New Roman" w:cs="Times New Roman"/>
          <w:b/>
          <w:color w:val="000000"/>
          <w:sz w:val="24"/>
          <w:szCs w:val="24"/>
        </w:rPr>
      </w:pPr>
      <w:r w:rsidRPr="00396FC0">
        <w:rPr>
          <w:rFonts w:ascii="Times New Roman" w:hAnsi="Times New Roman" w:cs="Times New Roman"/>
          <w:b/>
          <w:color w:val="000000"/>
          <w:sz w:val="24"/>
          <w:szCs w:val="24"/>
        </w:rPr>
        <w:t>XIII. UGDYMO KARJERAI ORGANIZAVIMAS</w:t>
      </w:r>
    </w:p>
    <w:p w:rsidR="001607F7" w:rsidRPr="00396FC0" w:rsidRDefault="001607F7" w:rsidP="00396FC0">
      <w:pPr>
        <w:pStyle w:val="Betarp"/>
        <w:rPr>
          <w:rFonts w:ascii="Times New Roman" w:hAnsi="Times New Roman" w:cs="Times New Roman"/>
          <w:color w:val="000000"/>
          <w:sz w:val="24"/>
          <w:szCs w:val="24"/>
        </w:rPr>
      </w:pPr>
    </w:p>
    <w:p w:rsidR="001607F7" w:rsidRPr="00396FC0" w:rsidRDefault="001607F7" w:rsidP="00396FC0">
      <w:pPr>
        <w:pStyle w:val="Betarp"/>
        <w:rPr>
          <w:rFonts w:ascii="Times New Roman" w:hAnsi="Times New Roman" w:cs="Times New Roman"/>
          <w:color w:val="000000"/>
          <w:sz w:val="24"/>
          <w:szCs w:val="24"/>
        </w:rPr>
      </w:pPr>
      <w:r w:rsidRPr="00396FC0">
        <w:rPr>
          <w:rFonts w:ascii="Times New Roman" w:hAnsi="Times New Roman" w:cs="Times New Roman"/>
          <w:color w:val="000000"/>
          <w:sz w:val="24"/>
          <w:szCs w:val="24"/>
        </w:rPr>
        <w:t xml:space="preserve">     69. Ugdymas karjerai yra organizuojamas ugdymo proceso dienomis, skirtomis kultūrinei, meninei, pažintinei veiklai. Jis integruojamas į dalykų Bendrąsias programas, neformalųjį švietimą, mokiniai gali rinktis mokyklos siūlomą profesinės karjeros planavimo modulį.</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70. Profesinis informavimas ir konsultavimas vykdomas 1–10 klasių mokiniams: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70.1.  9-10 klasių mokiniams organizuojami  susitikimai su Lietuvos aukštųjų, profesinių mokyklų  atstovais, įvairių profesijų atstovais, buvusiais mokyklos mokiniais.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70.2.  mokiniams klasių valandėlių, renginių metu teikiama pažintinė informacija apie darbo rinką, profesijas, specialybes, supažindinama su profesinio informavimo šaltiniais, patariama, kur rasti profesinio informavimo ir konsultavimo institucijas;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70.3. 9 –10 klasių mokiniai klasių valandėlių, pažintinių išvykų metu supažindinami su profesinėmis mokyklomis, kolegijomis ir universitetais, jų veikla ir studijų programomis.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Ugdymo karjerai veikla mokykloje organizuojama asmenų, atsakingų už profesinio orientavimo veiklos koordinavimą mokykloje.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71. Iš pamokų, skirtų mokinio ugdymosi poreikiams tenkinti, 10 klasei skirta 1 savaitinė valanda pasirenkamajam dalykui „Ugdymas karjerai“.</w:t>
      </w:r>
    </w:p>
    <w:p w:rsidR="001607F7" w:rsidRPr="00396FC0" w:rsidRDefault="001607F7" w:rsidP="00396FC0">
      <w:pPr>
        <w:pStyle w:val="Betarp"/>
        <w:rPr>
          <w:rFonts w:ascii="Times New Roman" w:hAnsi="Times New Roman" w:cs="Times New Roman"/>
          <w:sz w:val="24"/>
          <w:szCs w:val="24"/>
        </w:rPr>
      </w:pPr>
    </w:p>
    <w:p w:rsidR="001607F7" w:rsidRPr="00396FC0" w:rsidRDefault="001607F7"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XIV.  MOKINIŲ MOKYMAS NAMIE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w:t>
      </w:r>
    </w:p>
    <w:p w:rsidR="001607F7" w:rsidRPr="003C5AC6" w:rsidRDefault="001607F7" w:rsidP="001607F7">
      <w:pPr>
        <w:pStyle w:val="Default"/>
        <w:jc w:val="both"/>
      </w:pPr>
      <w:r>
        <w:t xml:space="preserve">     72.</w:t>
      </w:r>
      <w:r w:rsidRPr="003C5AC6">
        <w:t xml:space="preserve"> </w:t>
      </w:r>
      <w:r>
        <w:t>Mokinių mokymas namie organizuojamas, vadovaujantis Mokinių mokymo stacionarinėje asmens sveikatos priežiūros įstaigoje ir namuose organizavimo tvarkos aprašu (ŠMM 2012-09-26 Įs. Nr. V-1405), ir Mokymosi formų ir mokymo organizavimo tvarkos aprašu.</w:t>
      </w:r>
    </w:p>
    <w:p w:rsidR="001607F7" w:rsidRPr="003C5AC6" w:rsidRDefault="001607F7" w:rsidP="001607F7">
      <w:pPr>
        <w:pStyle w:val="Default"/>
      </w:pPr>
      <w:r w:rsidRPr="003C5AC6">
        <w:t xml:space="preserve"> </w:t>
      </w:r>
      <w:r>
        <w:t xml:space="preserve">    73. </w:t>
      </w:r>
      <w:r w:rsidRPr="003C5AC6">
        <w:t xml:space="preserve">Mokymo </w:t>
      </w:r>
      <w:r>
        <w:t xml:space="preserve">namuose </w:t>
      </w:r>
      <w:r w:rsidRPr="003C5AC6">
        <w:t xml:space="preserve"> organizavimas: </w:t>
      </w:r>
    </w:p>
    <w:p w:rsidR="001607F7" w:rsidRPr="003C5AC6" w:rsidRDefault="001607F7" w:rsidP="001607F7">
      <w:pPr>
        <w:pStyle w:val="Default"/>
        <w:jc w:val="both"/>
      </w:pPr>
      <w:r>
        <w:t xml:space="preserve">     73.1.</w:t>
      </w:r>
      <w:r w:rsidRPr="003C5AC6">
        <w:t xml:space="preserve"> Mokinys gydytojo leidimu dalį pamokų gali lankyti mokykloje. Šios pamokos papildomai įrašomos į mokinio individualų ugdymo planą. Mokykla, suderinusi su mokinio tėvais (globėjais ar rūpintojais), atsižvelgdama į mokinio ligos pobūdį bei gydytojo rekomendacijas, rengia individualų mokinio mokymo namuose planą. Mokinys gali būti mokyklos direktoriaus įsakymu atleidžiamas nuo kai kurių pamokų ir nesimokyti dailės, muzikos, technologijų ir kūno kultūros, choreografijos. Jei jis nesimoko kai kurių dalykų, dienyne ir mokinio individualaus ugdymo plane rašoma „atleista“. </w:t>
      </w:r>
    </w:p>
    <w:p w:rsidR="001607F7" w:rsidRPr="003C5AC6" w:rsidRDefault="001607F7" w:rsidP="001607F7">
      <w:pPr>
        <w:pStyle w:val="Default"/>
        <w:jc w:val="both"/>
      </w:pPr>
      <w:r>
        <w:t xml:space="preserve">     73.2.</w:t>
      </w:r>
      <w:r w:rsidRPr="003C5AC6">
        <w:t xml:space="preserve"> </w:t>
      </w:r>
      <w:r>
        <w:t xml:space="preserve">Namie savarankišku mokymo proceso organizavimo būdu mokomam mokiniui 1-3 klasėse skiriamos 9 savaitinės ugdymo valandos Bendrosios programos ugdymo dalykams įgyvendinti, 4 </w:t>
      </w:r>
      <w:r>
        <w:lastRenderedPageBreak/>
        <w:t xml:space="preserve">klasėse – 11 ugdymo valandų, </w:t>
      </w:r>
      <w:r w:rsidRPr="003C5AC6">
        <w:t>5–6 klasėse namuose mokomam mokiniui skiriama 12 savaitinių pamokų, 7–8 klasėse – 13 pamokų, 9–10 klasės</w:t>
      </w:r>
      <w:r>
        <w:t>e – 15 pamokų</w:t>
      </w:r>
      <w:r w:rsidRPr="003C5AC6">
        <w:t>.</w:t>
      </w:r>
    </w:p>
    <w:p w:rsidR="001607F7" w:rsidRPr="003C5AC6" w:rsidRDefault="001607F7" w:rsidP="001607F7">
      <w:pPr>
        <w:pStyle w:val="Default"/>
      </w:pPr>
    </w:p>
    <w:p w:rsidR="001607F7" w:rsidRPr="00396FC0" w:rsidRDefault="001607F7"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XV. ASMENŲ, BAIGUSIŲ UŽSIENIO VALSTYBĖS AR TARPTAUTINĖS ORGANIZACIJOS PAGRINDINIO, VIDURINIO UGDYMO PROGRAMOS DALĮ AR PRADINIO, PAGRINDINIO UGDYMO PROGRAMĄ, UGDYMO ORGANIZAVIMAS</w:t>
      </w:r>
    </w:p>
    <w:p w:rsidR="001607F7" w:rsidRPr="00396FC0" w:rsidRDefault="001607F7" w:rsidP="00396FC0">
      <w:pPr>
        <w:pStyle w:val="Betarp"/>
        <w:rPr>
          <w:rFonts w:ascii="Times New Roman" w:hAnsi="Times New Roman" w:cs="Times New Roman"/>
          <w:sz w:val="24"/>
          <w:szCs w:val="24"/>
        </w:rPr>
      </w:pP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74. Mokinio užsienio mokykloje išeitą pradinio, pagrindinio ar vidurinio ugdymo programos dalį vertina mokykla, į kurią kreipiasi mokinys, pageidaujantis tęsti mokymąsi. Jei reikia likviduoti kai kurių dalykų programų skirtumus, mokykla, atsižvelgusi į mokinio pageidavimus, numato būdus ir formas atsilikimui likviduoti ir atsiskaityti;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75. Užsieniečių vaikų, nemokančių valstybinės kalbos ir norinčių tęsti mokymąsi mokykloje, ugdymas organizuojamas vadovaujantis Užsieniečių ir Lietuvos Respublikos piliečių, atvykusių ar grįžusių gyventi ar dirbti Lietuvos Respublikoje, vaikų ir suaugusiųjų ugdymo išlyginamosiose klasėse ir išlyginamosiose mobiliosiose grupėse tvarkos aprašu, patvirtintu Lietuvos Respublikos švietimo ir mokslo ministro 2005 m. rugsėjo 1 d. įsakymu Nr. ISAK-1800 (Žin., 2005, Nr. 109-3991);</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76. Mokykla parengia atvykusio mokinio integracijos į mokyklos bendruomenę planą, išanalizuoja, kokia pagalba būtina adaptacijai, numato adaptacinio laikotarpio orientacinę trukmę, klasės vadovo, mokytojų darbą su atvykusiu mokiniu ir mokinio tėvais (globėjais, rūpintojais).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76.1. Per adaptacinį laikotarpį mokinio pasiekimai pažymiais nevertinami, tačiau fiksuojama mokinio daroma pažanga.</w:t>
      </w:r>
    </w:p>
    <w:p w:rsidR="001607F7" w:rsidRPr="00396FC0" w:rsidRDefault="001607F7" w:rsidP="00396FC0">
      <w:pPr>
        <w:pStyle w:val="Betarp"/>
        <w:rPr>
          <w:rFonts w:ascii="Times New Roman" w:hAnsi="Times New Roman" w:cs="Times New Roman"/>
          <w:sz w:val="24"/>
          <w:szCs w:val="24"/>
        </w:rPr>
      </w:pPr>
    </w:p>
    <w:p w:rsidR="001607F7" w:rsidRPr="003C5AC6" w:rsidRDefault="001607F7" w:rsidP="001607F7">
      <w:pPr>
        <w:pStyle w:val="Default"/>
        <w:jc w:val="center"/>
        <w:rPr>
          <w:b/>
          <w:bCs/>
        </w:rPr>
      </w:pPr>
      <w:r>
        <w:rPr>
          <w:b/>
          <w:bCs/>
        </w:rPr>
        <w:t xml:space="preserve">XVI. </w:t>
      </w:r>
      <w:r w:rsidRPr="003C5AC6">
        <w:rPr>
          <w:b/>
          <w:bCs/>
        </w:rPr>
        <w:t>LAIKINŲJŲ GRUPIŲ SUDARYMAS, KLASIŲ DALIJIMAS</w:t>
      </w:r>
    </w:p>
    <w:p w:rsidR="001607F7" w:rsidRPr="003C5AC6" w:rsidRDefault="001607F7" w:rsidP="001607F7">
      <w:pPr>
        <w:pStyle w:val="Default"/>
        <w:jc w:val="center"/>
      </w:pPr>
    </w:p>
    <w:p w:rsidR="001607F7" w:rsidRDefault="001607F7" w:rsidP="001607F7">
      <w:pPr>
        <w:pStyle w:val="Default"/>
        <w:jc w:val="both"/>
      </w:pPr>
      <w:r>
        <w:t xml:space="preserve">     77.</w:t>
      </w:r>
      <w:r w:rsidRPr="003C5AC6">
        <w:t xml:space="preserve"> Siekiant užtikrinti ugdymo kokybę, optimalias ir saugias mokinių darbo sąlygas, atsižvelgiant į mokinių skaičių klasėje, jų poreikį, lytį, saugą, darbo vietas, klasės dalijamos į grupes</w:t>
      </w:r>
      <w:r>
        <w:t>:</w:t>
      </w:r>
      <w:r w:rsidRPr="003C5AC6">
        <w:t xml:space="preserve"> </w:t>
      </w:r>
    </w:p>
    <w:p w:rsidR="001607F7" w:rsidRPr="00B07570" w:rsidRDefault="001607F7" w:rsidP="001607F7">
      <w:pPr>
        <w:pStyle w:val="Default"/>
        <w:numPr>
          <w:ilvl w:val="0"/>
          <w:numId w:val="15"/>
        </w:numPr>
        <w:jc w:val="both"/>
        <w:rPr>
          <w:color w:val="auto"/>
        </w:rPr>
      </w:pPr>
      <w:r w:rsidRPr="00B07570">
        <w:rPr>
          <w:color w:val="auto"/>
        </w:rPr>
        <w:t xml:space="preserve">dorinio ugdymo pamokas </w:t>
      </w:r>
      <w:r w:rsidRPr="00B07570">
        <w:rPr>
          <w:b/>
          <w:color w:val="auto"/>
        </w:rPr>
        <w:t>1,2,3,</w:t>
      </w:r>
      <w:r>
        <w:rPr>
          <w:b/>
          <w:color w:val="auto"/>
        </w:rPr>
        <w:t>5</w:t>
      </w:r>
      <w:r w:rsidRPr="00B07570">
        <w:rPr>
          <w:b/>
          <w:color w:val="auto"/>
        </w:rPr>
        <w:t>,</w:t>
      </w:r>
      <w:r>
        <w:rPr>
          <w:b/>
          <w:color w:val="auto"/>
        </w:rPr>
        <w:t>6,7,</w:t>
      </w:r>
      <w:r w:rsidRPr="00B07570">
        <w:rPr>
          <w:b/>
          <w:color w:val="auto"/>
        </w:rPr>
        <w:t>10 kl.;</w:t>
      </w:r>
    </w:p>
    <w:p w:rsidR="001607F7" w:rsidRDefault="001607F7" w:rsidP="001607F7">
      <w:pPr>
        <w:pStyle w:val="Default"/>
        <w:numPr>
          <w:ilvl w:val="0"/>
          <w:numId w:val="15"/>
        </w:numPr>
        <w:jc w:val="both"/>
      </w:pPr>
      <w:r>
        <w:t>technologijų pamokas-</w:t>
      </w:r>
      <w:r>
        <w:rPr>
          <w:b/>
        </w:rPr>
        <w:t>5,6,7,8,9,</w:t>
      </w:r>
      <w:r w:rsidRPr="00703337">
        <w:rPr>
          <w:b/>
        </w:rPr>
        <w:t>10 kl.;</w:t>
      </w:r>
      <w:r>
        <w:t xml:space="preserve"> </w:t>
      </w:r>
    </w:p>
    <w:p w:rsidR="001607F7" w:rsidRDefault="001607F7" w:rsidP="001607F7">
      <w:pPr>
        <w:pStyle w:val="Default"/>
        <w:numPr>
          <w:ilvl w:val="0"/>
          <w:numId w:val="15"/>
        </w:numPr>
        <w:jc w:val="both"/>
      </w:pPr>
      <w:r>
        <w:t>informacinių technologijų-</w:t>
      </w:r>
      <w:r w:rsidRPr="00703337">
        <w:rPr>
          <w:b/>
        </w:rPr>
        <w:t>8,9,10 kl.;</w:t>
      </w:r>
    </w:p>
    <w:p w:rsidR="001607F7" w:rsidRPr="003C5AC6" w:rsidRDefault="001607F7" w:rsidP="001607F7">
      <w:pPr>
        <w:pStyle w:val="Default"/>
        <w:numPr>
          <w:ilvl w:val="0"/>
          <w:numId w:val="15"/>
        </w:numPr>
        <w:jc w:val="both"/>
      </w:pPr>
      <w:r>
        <w:t>kūno kultūros pamokas -</w:t>
      </w:r>
      <w:r>
        <w:rPr>
          <w:b/>
        </w:rPr>
        <w:t>8,9,10</w:t>
      </w:r>
      <w:r w:rsidRPr="00703337">
        <w:rPr>
          <w:b/>
        </w:rPr>
        <w:t xml:space="preserve"> kl.</w:t>
      </w:r>
    </w:p>
    <w:p w:rsidR="001607F7" w:rsidRPr="00B07570" w:rsidRDefault="001607F7" w:rsidP="001607F7">
      <w:pPr>
        <w:pStyle w:val="Default"/>
        <w:jc w:val="both"/>
        <w:rPr>
          <w:color w:val="auto"/>
        </w:rPr>
      </w:pPr>
      <w:r>
        <w:t xml:space="preserve">     78.</w:t>
      </w:r>
      <w:r w:rsidRPr="003C5AC6">
        <w:t xml:space="preserve"> Pradinio ugdymo programai įgyvendinti, nesusidarius</w:t>
      </w:r>
      <w:r w:rsidRPr="00703337">
        <w:rPr>
          <w:b/>
        </w:rPr>
        <w:t xml:space="preserve"> </w:t>
      </w:r>
      <w:r>
        <w:rPr>
          <w:b/>
        </w:rPr>
        <w:t>5</w:t>
      </w:r>
      <w:r w:rsidRPr="003C5AC6">
        <w:t xml:space="preserve"> mokinių grupei, sudaroma mobilioji dorinio ugdymo (tikybos ir etikos) grupė iš gretuti</w:t>
      </w:r>
      <w:r>
        <w:t xml:space="preserve">nių ar paralelių klasių mokinių </w:t>
      </w:r>
      <w:r>
        <w:rPr>
          <w:b/>
        </w:rPr>
        <w:t>–</w:t>
      </w:r>
      <w:r w:rsidRPr="00B07570">
        <w:rPr>
          <w:b/>
          <w:color w:val="auto"/>
        </w:rPr>
        <w:t>1-2 kl.</w:t>
      </w:r>
      <w:r w:rsidRPr="00B07570">
        <w:rPr>
          <w:color w:val="auto"/>
        </w:rPr>
        <w:t xml:space="preserve"> </w:t>
      </w:r>
    </w:p>
    <w:p w:rsidR="001607F7" w:rsidRPr="003C5AC6" w:rsidRDefault="001607F7" w:rsidP="001607F7">
      <w:pPr>
        <w:pStyle w:val="Default"/>
        <w:jc w:val="both"/>
      </w:pPr>
      <w:r>
        <w:t xml:space="preserve">     79.</w:t>
      </w:r>
      <w:r w:rsidRPr="003C5AC6">
        <w:t xml:space="preserve"> Pradinio ugdymo programai įgyvendinti ankstyvajam užsienio kalbos mokymui sudaromos atskiros mokinių grupės, jei klasėje mokosi ne mažiau kaip</w:t>
      </w:r>
      <w:r w:rsidRPr="00703337">
        <w:rPr>
          <w:b/>
        </w:rPr>
        <w:t xml:space="preserve"> 20</w:t>
      </w:r>
      <w:r w:rsidRPr="003C5AC6">
        <w:t xml:space="preserve"> mokinių. </w:t>
      </w:r>
    </w:p>
    <w:p w:rsidR="001607F7" w:rsidRDefault="001607F7" w:rsidP="001607F7">
      <w:pPr>
        <w:pStyle w:val="Default"/>
        <w:jc w:val="both"/>
      </w:pPr>
      <w:r>
        <w:t xml:space="preserve">     80. </w:t>
      </w:r>
      <w:r w:rsidRPr="003C5AC6">
        <w:t>Pagrindinio ugdymo bendrajai programai įgyvendinti klasė į grupes dalijama šiems dalykams mokyti:</w:t>
      </w:r>
      <w:r>
        <w:t xml:space="preserve"> informacinėms technologijoms,</w:t>
      </w:r>
      <w:r w:rsidRPr="003C5AC6">
        <w:t xml:space="preserve"> technologijoms, doriniam ugdymui, kūno</w:t>
      </w:r>
      <w:r>
        <w:t xml:space="preserve"> kultūrai.</w:t>
      </w:r>
      <w:r w:rsidRPr="003C5AC6">
        <w:t xml:space="preserve"> </w:t>
      </w:r>
    </w:p>
    <w:p w:rsidR="001607F7" w:rsidRPr="003C5AC6" w:rsidRDefault="001607F7" w:rsidP="001607F7">
      <w:pPr>
        <w:pStyle w:val="Default"/>
        <w:jc w:val="both"/>
      </w:pPr>
      <w:r>
        <w:t xml:space="preserve">     81.</w:t>
      </w:r>
      <w:r w:rsidRPr="003C5AC6">
        <w:t xml:space="preserve"> Įgyvendinant pagrindinio ugdymo programą laikinoji (mobilioji) gr</w:t>
      </w:r>
      <w:r>
        <w:t xml:space="preserve">upė sudaroma ne mažiau kaip iš </w:t>
      </w:r>
      <w:r w:rsidRPr="00644775">
        <w:rPr>
          <w:b/>
        </w:rPr>
        <w:t>5</w:t>
      </w:r>
      <w:r w:rsidRPr="003C5AC6">
        <w:t xml:space="preserve"> mokinių. </w:t>
      </w:r>
    </w:p>
    <w:p w:rsidR="001607F7" w:rsidRDefault="001607F7" w:rsidP="001607F7">
      <w:pPr>
        <w:pStyle w:val="Default"/>
        <w:rPr>
          <w:b/>
          <w:bCs/>
        </w:rPr>
      </w:pPr>
    </w:p>
    <w:p w:rsidR="001607F7" w:rsidRPr="003C5AC6" w:rsidRDefault="001607F7" w:rsidP="001607F7">
      <w:pPr>
        <w:pStyle w:val="Default"/>
        <w:ind w:firstLine="1296"/>
        <w:rPr>
          <w:b/>
          <w:bCs/>
        </w:rPr>
      </w:pPr>
    </w:p>
    <w:p w:rsidR="001607F7" w:rsidRPr="003C5AC6" w:rsidRDefault="001607F7" w:rsidP="001607F7">
      <w:pPr>
        <w:pStyle w:val="Default"/>
        <w:jc w:val="center"/>
        <w:rPr>
          <w:b/>
          <w:bCs/>
        </w:rPr>
      </w:pPr>
      <w:r w:rsidRPr="00592AD4">
        <w:rPr>
          <w:b/>
          <w:bCs/>
          <w:sz w:val="28"/>
          <w:szCs w:val="28"/>
        </w:rPr>
        <w:t xml:space="preserve">  </w:t>
      </w:r>
      <w:r>
        <w:rPr>
          <w:b/>
          <w:bCs/>
          <w:sz w:val="28"/>
          <w:szCs w:val="28"/>
        </w:rPr>
        <w:t>PRADINIO UGDYMO PROGRAMOS VYKDYMAS</w:t>
      </w:r>
      <w:r w:rsidRPr="00592AD4">
        <w:rPr>
          <w:b/>
          <w:bCs/>
          <w:sz w:val="28"/>
          <w:szCs w:val="28"/>
        </w:rPr>
        <w:t xml:space="preserve"> </w:t>
      </w:r>
    </w:p>
    <w:p w:rsidR="001607F7" w:rsidRDefault="001607F7" w:rsidP="001607F7">
      <w:pPr>
        <w:autoSpaceDE w:val="0"/>
        <w:autoSpaceDN w:val="0"/>
        <w:adjustRightInd w:val="0"/>
        <w:jc w:val="both"/>
        <w:rPr>
          <w:rFonts w:ascii="MinionPro-Regular" w:hAnsi="MinionPro-Regular" w:cs="MinionPro-Regular"/>
          <w:color w:val="000000"/>
        </w:rPr>
      </w:pPr>
    </w:p>
    <w:p w:rsidR="001607F7" w:rsidRPr="006773F0" w:rsidRDefault="001607F7" w:rsidP="001607F7">
      <w:pPr>
        <w:pStyle w:val="Default"/>
        <w:jc w:val="center"/>
        <w:rPr>
          <w:b/>
          <w:bCs/>
        </w:rPr>
      </w:pPr>
      <w:r w:rsidRPr="006773F0">
        <w:rPr>
          <w:rFonts w:ascii="MinionPro-Regular" w:hAnsi="MinionPro-Regular" w:cs="MinionPro-Regular"/>
          <w:b/>
        </w:rPr>
        <w:t xml:space="preserve">I. </w:t>
      </w:r>
      <w:r w:rsidRPr="006773F0">
        <w:rPr>
          <w:b/>
          <w:bCs/>
        </w:rPr>
        <w:t>PRADINIO  UGDYMO PROGRAMOS VYKDYMO BENDROSIOS NUOSTATOS</w:t>
      </w:r>
    </w:p>
    <w:p w:rsidR="001607F7" w:rsidRDefault="001607F7" w:rsidP="001607F7">
      <w:pPr>
        <w:autoSpaceDE w:val="0"/>
        <w:autoSpaceDN w:val="0"/>
        <w:adjustRightInd w:val="0"/>
        <w:jc w:val="both"/>
        <w:rPr>
          <w:rFonts w:ascii="MinionPro-Regular" w:hAnsi="MinionPro-Regular" w:cs="MinionPro-Regular"/>
          <w:color w:val="000000"/>
        </w:rPr>
      </w:pPr>
    </w:p>
    <w:p w:rsidR="001607F7" w:rsidRPr="00FC395F" w:rsidRDefault="001607F7" w:rsidP="001607F7">
      <w:pPr>
        <w:autoSpaceDE w:val="0"/>
        <w:autoSpaceDN w:val="0"/>
        <w:adjustRightInd w:val="0"/>
        <w:jc w:val="both"/>
        <w:rPr>
          <w:rFonts w:ascii="MinionPro-Regular" w:hAnsi="MinionPro-Regular" w:cs="MinionPro-Regular"/>
          <w:color w:val="000000"/>
        </w:rPr>
      </w:pPr>
      <w:r>
        <w:rPr>
          <w:rFonts w:ascii="MinionPro-Regular" w:hAnsi="MinionPro-Regular" w:cs="MinionPro-Regular"/>
          <w:color w:val="000000"/>
        </w:rPr>
        <w:t xml:space="preserve">      82. Pradinio ugdymo programos įgyvendinimas:</w:t>
      </w:r>
    </w:p>
    <w:p w:rsidR="001607F7" w:rsidRDefault="001607F7" w:rsidP="001607F7">
      <w:pPr>
        <w:autoSpaceDE w:val="0"/>
        <w:autoSpaceDN w:val="0"/>
        <w:adjustRightInd w:val="0"/>
        <w:jc w:val="both"/>
        <w:rPr>
          <w:rFonts w:ascii="MinionPro-Regular" w:hAnsi="MinionPro-Regular" w:cs="MinionPro-Regular"/>
          <w:color w:val="000000"/>
        </w:rPr>
      </w:pPr>
      <w:r>
        <w:rPr>
          <w:rFonts w:ascii="MinionPro-Regular" w:hAnsi="MinionPro-Regular" w:cs="MinionPro-Regular"/>
          <w:color w:val="000000"/>
        </w:rPr>
        <w:t xml:space="preserve">     2016-2017 mokslo metais 1-4 klasių pradinio ugdymo programa įgyvendinama pagal Bendrąją programą, patvirtintą Lietuvos Respublikos švietimo ir mokslo ministro 2008m. rugpjūčio 26d. įsakymu Nr. ISAK -2433 (Žin.,2008, Nr. 99-3848).</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lastRenderedPageBreak/>
        <w:t xml:space="preserve">     83. Mokyklos ugdymo planas parengtas, vadovaujantis 2015-2017 metų pradinio ugdymo programos bendruoju ugdymo planu patvirtintu Lietuvos Respublikos švietimo ir mokslo ministro 2015m. gegužės 6d. įsakymu Nr. V-459 visai pradinio ugdymo programai įgyvendinti neviršijant Bendrųjų ugdymo planų 21.3  punkte programai skiriamų pamokų (valandų) skaičiaus per savaitę.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84.1-4 kl. ugdomoji veikla per dieną ne ilgesnė nei 6 ugdymo valandos.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įgyvendinant  pradinio ugdymo programą nustatytas 35 minučių pamokos trukmė 1 klasei ir 45 min. – 2-4 klasėms.</w:t>
      </w:r>
    </w:p>
    <w:p w:rsidR="001607F7" w:rsidRPr="00396FC0" w:rsidRDefault="001607F7" w:rsidP="00396FC0">
      <w:pPr>
        <w:pStyle w:val="Betarp"/>
        <w:rPr>
          <w:rFonts w:ascii="Times New Roman" w:hAnsi="Times New Roman" w:cs="Times New Roman"/>
          <w:b/>
          <w:color w:val="FF0000"/>
          <w:sz w:val="24"/>
          <w:szCs w:val="24"/>
        </w:rPr>
      </w:pPr>
      <w:r w:rsidRPr="00396FC0">
        <w:rPr>
          <w:rFonts w:ascii="Times New Roman" w:hAnsi="Times New Roman" w:cs="Times New Roman"/>
          <w:sz w:val="24"/>
          <w:szCs w:val="24"/>
        </w:rPr>
        <w:t xml:space="preserve">     85. Valandos , skirtos mokinių ugdymo(si) poreikiams tenkinti </w:t>
      </w:r>
      <w:r w:rsidRPr="00396FC0">
        <w:rPr>
          <w:rFonts w:ascii="Times New Roman" w:hAnsi="Times New Roman" w:cs="Times New Roman"/>
          <w:b/>
          <w:sz w:val="24"/>
          <w:szCs w:val="24"/>
        </w:rPr>
        <w:t>(Priedas Nr.4)</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86. </w:t>
      </w:r>
      <w:r w:rsidRPr="00396FC0">
        <w:rPr>
          <w:rFonts w:ascii="Times New Roman" w:hAnsi="Times New Roman" w:cs="Times New Roman"/>
          <w:b/>
          <w:sz w:val="24"/>
          <w:szCs w:val="24"/>
        </w:rPr>
        <w:t>1,2,3 klasė</w:t>
      </w:r>
      <w:r w:rsidRPr="00396FC0">
        <w:rPr>
          <w:rFonts w:ascii="Times New Roman" w:hAnsi="Times New Roman" w:cs="Times New Roman"/>
          <w:sz w:val="24"/>
          <w:szCs w:val="24"/>
        </w:rPr>
        <w:t xml:space="preserve"> dalijama į grupes per dorinio ugdymo pamokas</w:t>
      </w:r>
      <w:r w:rsidRPr="00396FC0">
        <w:rPr>
          <w:rFonts w:ascii="Times New Roman" w:hAnsi="Times New Roman" w:cs="Times New Roman"/>
          <w:b/>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87. Integruojama bendra programa „Aš augu“, kurią sudaro Bendrųjų kompetencijų, gyvenimo įgūdžių ugdymo programa, Alkoholio, tabako ir kitų psichiką veikiančių medžiagų vartojimo prevencinė programa, Rengimo šeimai ir lytiškumo ugdymo programa, Sveikatos ugdymo programa. Ji</w:t>
      </w:r>
      <w:r w:rsidRPr="00396FC0">
        <w:rPr>
          <w:rFonts w:ascii="Times New Roman" w:hAnsi="Times New Roman" w:cs="Times New Roman"/>
          <w:b/>
          <w:sz w:val="24"/>
          <w:szCs w:val="24"/>
        </w:rPr>
        <w:t xml:space="preserve"> </w:t>
      </w:r>
      <w:r w:rsidRPr="00396FC0">
        <w:rPr>
          <w:rFonts w:ascii="Times New Roman" w:hAnsi="Times New Roman" w:cs="Times New Roman"/>
          <w:sz w:val="24"/>
          <w:szCs w:val="24"/>
        </w:rPr>
        <w:t xml:space="preserve"> integruojama į dalykų,  klasės auklėtojų, socialinės pedagogės, VSP specialistės veiklos planus. Integravimas fiksuojamas el.dienyne.</w:t>
      </w:r>
    </w:p>
    <w:p w:rsidR="001607F7" w:rsidRDefault="001607F7" w:rsidP="00396FC0">
      <w:pPr>
        <w:autoSpaceDE w:val="0"/>
        <w:autoSpaceDN w:val="0"/>
        <w:adjustRightInd w:val="0"/>
        <w:jc w:val="both"/>
        <w:rPr>
          <w:rFonts w:ascii="MinionPro-Regular" w:hAnsi="MinionPro-Regular" w:cs="MinionPro-Regular"/>
          <w:color w:val="000000"/>
        </w:rPr>
      </w:pPr>
    </w:p>
    <w:p w:rsidR="001607F7" w:rsidRPr="00396FC0" w:rsidRDefault="001607F7"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II. UGDYMO SRIČIŲ DALYKŲ MOKYMO ORGANIZAVIMAS</w:t>
      </w:r>
    </w:p>
    <w:p w:rsidR="001607F7" w:rsidRPr="00396FC0" w:rsidRDefault="001607F7" w:rsidP="00396FC0">
      <w:pPr>
        <w:pStyle w:val="Betarp"/>
        <w:rPr>
          <w:rFonts w:ascii="Times New Roman" w:hAnsi="Times New Roman" w:cs="Times New Roman"/>
          <w:sz w:val="24"/>
          <w:szCs w:val="24"/>
        </w:rPr>
      </w:pP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88.Ugdymo sritys, dalykai: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89. Dorinis ugdymas: tėvai (globėjai, rūpintojai) mokiniui iki 14 metų parenka vieną dorinio ugdymo dalyką – tikybą (tradicinės religinės bendrijos ar bendruomenės) arba etiką.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90. Užsienio kalba: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90.1. ankstyvasis užsienio (anglų) kalbos mokymas vykdomas antraisiais–ketvirtaisiais pradinio ugdymo programos metais;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90.2.  pirmąją užsienio kalbą (anglų) nuo 2-osios  klasės mokiniui iki 14 metų parenka tėvai (globėjai, rūpintojai);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90.3. užsienio kalbą pradinėse klasėse moko užsienio kalbos mokytoja, išklausiusi darbo su pradinių klasių mokiniais didaktikos kursą;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90.4.  užsienio kalbos mokymui 2–4 klasėse skiriamos 2 pamokos per savaitę.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91. Meninis ir technologinis ugdymas: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91.1. mokykla, organizuoja kryptingą meninį ugdymą nuo 2 klasės. Parengta kryptingo meninio ugdymo programa, kurią patvirtino mokyklos direktorius;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92. Kūno kultūra:</w:t>
      </w:r>
    </w:p>
    <w:p w:rsidR="001607F7" w:rsidRPr="00396FC0" w:rsidRDefault="001607F7" w:rsidP="00396FC0">
      <w:pPr>
        <w:pStyle w:val="Betarp"/>
        <w:rPr>
          <w:rFonts w:ascii="Times New Roman" w:hAnsi="Times New Roman" w:cs="Times New Roman"/>
          <w:color w:val="000000" w:themeColor="text1"/>
          <w:sz w:val="24"/>
          <w:szCs w:val="24"/>
        </w:rPr>
      </w:pPr>
      <w:r w:rsidRPr="00396FC0">
        <w:rPr>
          <w:rFonts w:ascii="Times New Roman" w:hAnsi="Times New Roman" w:cs="Times New Roman"/>
          <w:color w:val="000000" w:themeColor="text1"/>
          <w:sz w:val="24"/>
          <w:szCs w:val="24"/>
        </w:rPr>
        <w:t xml:space="preserve">     92.1. viena kūno kultūros pamoka 4 kl. per savaitę skiriama šokiui;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specialiosios medicininės grupės mokiniai dalyvauja pamokose su pagrindine grupe, bet pratimai ir krūvis jiems skiriami pagal gydytojo rekomendacijas;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92.2. tėvų (globėjų, rūpintojų) pageidavimu mokiniai gali lankyti sveikatos grupes už mokyklos ribų.</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92.3. 2 klasėje, kurioje kūno kultūrai skirtos 2 pamokos per savaitę, sudarytos sąlygos mokiniams 1 valandą  per savaitę lankyti šokių būrelį.</w:t>
      </w:r>
    </w:p>
    <w:p w:rsidR="001607F7" w:rsidRPr="00396FC0" w:rsidRDefault="001607F7" w:rsidP="00396FC0">
      <w:pPr>
        <w:pStyle w:val="Betarp"/>
        <w:rPr>
          <w:rFonts w:ascii="Times New Roman" w:hAnsi="Times New Roman" w:cs="Times New Roman"/>
          <w:color w:val="FF0000"/>
          <w:sz w:val="24"/>
          <w:szCs w:val="24"/>
        </w:rPr>
      </w:pPr>
      <w:r w:rsidRPr="00396FC0">
        <w:rPr>
          <w:rFonts w:ascii="Times New Roman" w:hAnsi="Times New Roman" w:cs="Times New Roman"/>
          <w:sz w:val="24"/>
          <w:szCs w:val="24"/>
        </w:rPr>
        <w:t xml:space="preserve">     93. Dalykai ir jiems skiriamų valandų skaičius per savaitę pradinio ugdymo programai ( Priedas Nr.1)</w:t>
      </w:r>
    </w:p>
    <w:p w:rsidR="001607F7" w:rsidRPr="001C6E5E" w:rsidRDefault="001607F7" w:rsidP="001607F7">
      <w:pPr>
        <w:pStyle w:val="Default"/>
        <w:rPr>
          <w:b/>
          <w:bCs/>
        </w:rPr>
      </w:pPr>
    </w:p>
    <w:p w:rsidR="001607F7" w:rsidRDefault="001607F7" w:rsidP="001607F7">
      <w:pPr>
        <w:pStyle w:val="Default"/>
        <w:jc w:val="center"/>
        <w:rPr>
          <w:b/>
          <w:bCs/>
          <w:sz w:val="28"/>
          <w:szCs w:val="28"/>
        </w:rPr>
      </w:pPr>
      <w:r w:rsidRPr="00592AD4">
        <w:rPr>
          <w:b/>
          <w:bCs/>
          <w:sz w:val="28"/>
          <w:szCs w:val="28"/>
        </w:rPr>
        <w:t xml:space="preserve"> PAGR</w:t>
      </w:r>
      <w:r>
        <w:rPr>
          <w:b/>
          <w:bCs/>
          <w:sz w:val="28"/>
          <w:szCs w:val="28"/>
        </w:rPr>
        <w:t>INDINIO UGDYMO PROGRAMOS VYKDYMAS</w:t>
      </w:r>
      <w:r w:rsidRPr="00592AD4">
        <w:rPr>
          <w:b/>
          <w:bCs/>
          <w:sz w:val="28"/>
          <w:szCs w:val="28"/>
        </w:rPr>
        <w:t xml:space="preserve"> </w:t>
      </w:r>
    </w:p>
    <w:p w:rsidR="001607F7" w:rsidRDefault="001607F7" w:rsidP="001607F7">
      <w:pPr>
        <w:pStyle w:val="Default"/>
        <w:jc w:val="center"/>
        <w:rPr>
          <w:b/>
          <w:bCs/>
        </w:rPr>
      </w:pPr>
    </w:p>
    <w:p w:rsidR="001607F7" w:rsidRDefault="001607F7" w:rsidP="001607F7">
      <w:pPr>
        <w:pStyle w:val="Default"/>
        <w:jc w:val="center"/>
        <w:rPr>
          <w:b/>
          <w:bCs/>
        </w:rPr>
      </w:pPr>
      <w:r>
        <w:rPr>
          <w:b/>
          <w:bCs/>
        </w:rPr>
        <w:t>I. PAGRINDINIO UGDYMO PROGRAMOS VYKDYMO BENDROSIOS NUOSTATOS</w:t>
      </w:r>
    </w:p>
    <w:p w:rsidR="001607F7" w:rsidRPr="003C5AC6" w:rsidRDefault="001607F7" w:rsidP="001607F7">
      <w:pPr>
        <w:pStyle w:val="Default"/>
        <w:jc w:val="center"/>
      </w:pPr>
    </w:p>
    <w:p w:rsidR="001607F7" w:rsidRDefault="001607F7" w:rsidP="001607F7">
      <w:pPr>
        <w:pStyle w:val="Default"/>
        <w:jc w:val="both"/>
      </w:pPr>
      <w:r>
        <w:t xml:space="preserve">     94.</w:t>
      </w:r>
      <w:r w:rsidRPr="003C5AC6">
        <w:t xml:space="preserve"> Mokykla, vykdydama pagrindinio ugdymo programą, vadovaujasi Pagrindinio ugdymo </w:t>
      </w:r>
      <w:r>
        <w:t>bendrosiomis programomis, Mokymosi formų ir mokymo organizavimo tvarkos aprašu, Ugdymo programų aprašu ir kitais teisės aktais, reglamentuojančiais pagrindinio ugdymo programų vykdymą.</w:t>
      </w:r>
    </w:p>
    <w:p w:rsidR="001607F7" w:rsidRPr="00064A25" w:rsidRDefault="001607F7" w:rsidP="001607F7">
      <w:pPr>
        <w:pStyle w:val="Default"/>
        <w:rPr>
          <w:rFonts w:ascii="MinionPro-Regular" w:hAnsi="MinionPro-Regular" w:cs="MinionPro-Regular"/>
          <w:b/>
          <w:bCs/>
        </w:rPr>
      </w:pPr>
      <w:r>
        <w:rPr>
          <w:rFonts w:ascii="MinionPro-Regular" w:hAnsi="MinionPro-Regular" w:cs="MinionPro-Regular"/>
        </w:rPr>
        <w:lastRenderedPageBreak/>
        <w:t xml:space="preserve">     95. Mokykla, vykdydama pagrindinio ugdymo programą, užtikrina dalykų programoms įgyvendinti skiriamų pamokų minimalų skaičių per savaitę, pateiktą Bendrųjų ugdymo planų 123 punkte.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95.1. Pradedančiai mokytis pagal pagrindinio ugdymo programą klasei, mokiniams, atvykusiems iš kitos mokyklos,   skiriamas adaptacinis laikotarpis (2 sav.):</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95.2. Pirmąjį pagrindinio ugdymo programos įgyvendinimo mėnesį mokinių pasiekimai kontroliniais darbais netikrinami. Mokytojas taiko individualius mokinių pažinimo metodus siekdamas išsiaiškinti mokinių ugdymo (-si) pasiekimus;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95.3. Mokiniai, besimokantys pagal pagrindinio ugdymo programą, gali rinktis pasirenkamuosius dalykus: Ugdymas karjerai ir Vokalinis instrumentinis muzikavimas ( kryptingas muzikinis ugdymas);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95.4. Mokiniai tęsia pradėtą kryptingą muzikinio ugdymo programą.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95.5. Pagrindinio ugdymo programos pirmoje dalyje  6 kl mokiniams sudarytos sąlygos pasirinkti dalykų modulius. Vadovaujantis Mokymosi krypčių pasirinkimo galimybių didinimo 14–19 metų mokiniams modelio aprašu, patvirtintu Lietuvos Respublikos švietimo ir mokslo ministro 2008 m. kovo 15 d. įsakymu Nr. ISAK-715 (Žin., 2008, Nr. 35-1260) sudarytos sąlygos mokinių konsultavimui 6-10 kl. ir ugdymui karjerai 10kl. (pasirenkamasis dalykas). Per šias pamokas mokiniams taikomi motyvuojantys, poreikius atitinkantys mokymo(si) metodai ir užduotys, kurie padeda išlyginti mokymosi spragas, pasiekti patenkinamo, pagrindinio ar aukštesniojo pasiekimų lygio, teikiamos konsultacijos profesijos pasirinkimo klausimais.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95.6 Įgyvendinant pagrindinio ugdymo programą mobilioje grupėje turi būti  ne mažiau kaip 5 mokiniai.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96. </w:t>
      </w:r>
      <w:r w:rsidRPr="00396FC0">
        <w:rPr>
          <w:rFonts w:ascii="Times New Roman" w:hAnsi="Times New Roman" w:cs="Times New Roman"/>
          <w:b/>
          <w:sz w:val="24"/>
          <w:szCs w:val="24"/>
        </w:rPr>
        <w:t>Socialinė-pilietinė veikla</w:t>
      </w:r>
      <w:r w:rsidRPr="00396FC0">
        <w:rPr>
          <w:rFonts w:ascii="Times New Roman" w:hAnsi="Times New Roman" w:cs="Times New Roman"/>
          <w:sz w:val="24"/>
          <w:szCs w:val="24"/>
        </w:rPr>
        <w:t xml:space="preserve"> pagrindinio ugdymo programoje yra privaloma, siejama su pilietiškumo ugdymu, mokyklos bendruomenės tradicijomis, vykdomais projektais, kultūrinėmis ir socializacijos programomis ir pan. Mokinys gali pasirinkti ir savarankiškai atlikti socialinę veiklą. Per mokslo metus jai skiriama ne mažiau kaip </w:t>
      </w:r>
      <w:r w:rsidRPr="00396FC0">
        <w:rPr>
          <w:rFonts w:ascii="Times New Roman" w:hAnsi="Times New Roman" w:cs="Times New Roman"/>
          <w:b/>
          <w:sz w:val="24"/>
          <w:szCs w:val="24"/>
        </w:rPr>
        <w:t>5 pamokos</w:t>
      </w:r>
      <w:r w:rsidRPr="00396FC0">
        <w:rPr>
          <w:rFonts w:ascii="Times New Roman" w:hAnsi="Times New Roman" w:cs="Times New Roman"/>
          <w:sz w:val="24"/>
          <w:szCs w:val="24"/>
        </w:rPr>
        <w:t xml:space="preserve"> (valandos). Tai mokinio pasirinkta ar mokyklos rekomenduota veikla, kuri gali būti vykdoma pažintinės bei kultūrinės veiklos metu ar kitu laiku. Socialinė-pilietinė veikla skirta ugdyti praktinius gebėjimus. Ji įgyvendinama bendradarbiaujant su vietos savivaldos institucijomis ir visuomeninėmis organizacijomis. Socialinė – pilietinė veikla fiksuojama el.dienyne. Rekomenduojama, kad mokiniai savo socialinės-pilietinės veiklos įrodymus kauptų patys.</w:t>
      </w:r>
    </w:p>
    <w:p w:rsidR="001607F7" w:rsidRPr="00396FC0" w:rsidRDefault="001607F7" w:rsidP="00396FC0">
      <w:pPr>
        <w:pStyle w:val="Betarp"/>
        <w:rPr>
          <w:rFonts w:ascii="Times New Roman" w:hAnsi="Times New Roman" w:cs="Times New Roman"/>
          <w:b/>
          <w:bCs/>
          <w:sz w:val="24"/>
          <w:szCs w:val="24"/>
        </w:rPr>
      </w:pPr>
    </w:p>
    <w:p w:rsidR="001607F7" w:rsidRDefault="001607F7" w:rsidP="00396FC0">
      <w:pPr>
        <w:autoSpaceDE w:val="0"/>
        <w:autoSpaceDN w:val="0"/>
        <w:adjustRightInd w:val="0"/>
        <w:jc w:val="center"/>
        <w:rPr>
          <w:rFonts w:ascii="MinionPro-Regular" w:hAnsi="MinionPro-Regular" w:cs="MinionPro-Regular"/>
          <w:b/>
          <w:bCs/>
          <w:color w:val="000000"/>
        </w:rPr>
      </w:pPr>
      <w:r>
        <w:rPr>
          <w:rFonts w:ascii="MinionPro-Regular" w:hAnsi="MinionPro-Regular" w:cs="MinionPro-Regular"/>
          <w:b/>
          <w:bCs/>
          <w:color w:val="000000"/>
        </w:rPr>
        <w:t xml:space="preserve">II. </w:t>
      </w:r>
      <w:r w:rsidRPr="00C648C4">
        <w:rPr>
          <w:rFonts w:ascii="MinionPro-Regular" w:hAnsi="MinionPro-Regular" w:cs="MinionPro-Regular"/>
          <w:b/>
          <w:bCs/>
          <w:color w:val="000000"/>
        </w:rPr>
        <w:t>UGDYMO SRIČIŲ MOKYMO ORGANIZAVIMAS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 Ugdymo procese per atskirų dalykų pamokas ir kitą ugdomąją veiklą naudojami metodai, kurie: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97.1. motyvuoja mokinius mokytis, skatina suvokti mokymosi tikslus;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97.2. orientuoja į procesą, kuris ugdo bendrąsias kompetencijas;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97.3. aktualūs ir priimtini mokiniui;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97.4. skatina konstruktyvų, kritinį ir kūrybinį mąstymą, atsakomybę už savo mokymąsi bei rezultatus;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97.5. padeda suvokti mokymosi kokybę, išmoko rasti būdus jai tobulinti;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97.6. formuoja mokinio pilietinę ir tautinę tapatybę, ugdo bendrakultūrinę kompetenciją, toleranciją ir parengia įsilieti į Lietuvos visuomenės gyvenimą;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97.7. ugdo gebėjimus dirbti įvairiose mokinių grupėse.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98. Mokykla užtikrina kalbinių gebėjimų (klausymo, kalbėjimo, skaitymo, rašymo) ugdymą per visų dalykų pamokas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98.1. Rašto darbus mokiniai įteikia rašytus ranka.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98.2. Informacinių technologijų pamokose naudojamasi lietuviška aplinka;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98.3. Mokomąsias užduotis panaudoti kalbai ir mąstymui ugdyti, kreipiant mokinių dėmesį į kalbos nuoseklumą, logiškumą, planingumą;</w:t>
      </w:r>
    </w:p>
    <w:p w:rsidR="001607F7" w:rsidRDefault="001607F7" w:rsidP="001607F7">
      <w:pPr>
        <w:autoSpaceDE w:val="0"/>
        <w:autoSpaceDN w:val="0"/>
        <w:adjustRightInd w:val="0"/>
        <w:jc w:val="both"/>
        <w:rPr>
          <w:rFonts w:ascii="MinionPro-Regular" w:hAnsi="MinionPro-Regular" w:cs="MinionPro-Regular"/>
          <w:color w:val="000000"/>
        </w:rPr>
      </w:pPr>
      <w:r>
        <w:rPr>
          <w:rFonts w:ascii="MinionPro-Regular" w:hAnsi="MinionPro-Regular" w:cs="MinionPro-Regular"/>
          <w:color w:val="000000"/>
        </w:rPr>
        <w:t xml:space="preserve">     98.4. Skatinti mokinius savarankiškai, rišliai ir taisyklingai reikšti mintis žodžiu ir raštu per visų dalykų pamokas;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lastRenderedPageBreak/>
        <w:t xml:space="preserve">     98.5. Vertinant mokinio pasiekimus teikti grįžtamąją informaciją ir apie kalbos mokėjimą nurodyti privalumus ir taisytinus bei tobulintinus dalykus.</w:t>
      </w:r>
    </w:p>
    <w:p w:rsidR="001607F7" w:rsidRPr="00396FC0" w:rsidRDefault="001607F7" w:rsidP="00396FC0">
      <w:pPr>
        <w:pStyle w:val="Betarp"/>
        <w:rPr>
          <w:rFonts w:ascii="Times New Roman" w:hAnsi="Times New Roman" w:cs="Times New Roman"/>
          <w:b/>
          <w:bCs/>
          <w:sz w:val="24"/>
          <w:szCs w:val="24"/>
        </w:rPr>
      </w:pPr>
      <w:r w:rsidRPr="00396FC0">
        <w:rPr>
          <w:rFonts w:ascii="Times New Roman" w:hAnsi="Times New Roman" w:cs="Times New Roman"/>
          <w:b/>
          <w:bCs/>
          <w:sz w:val="24"/>
          <w:szCs w:val="24"/>
        </w:rPr>
        <w:t xml:space="preserve">     99. Ugdymo sritys, dalykai.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99.1. </w:t>
      </w:r>
      <w:r w:rsidRPr="00396FC0">
        <w:rPr>
          <w:rFonts w:ascii="Times New Roman" w:hAnsi="Times New Roman" w:cs="Times New Roman"/>
          <w:b/>
          <w:bCs/>
          <w:sz w:val="24"/>
          <w:szCs w:val="24"/>
        </w:rPr>
        <w:t>Dorinis ugdymas:</w:t>
      </w:r>
      <w:r w:rsidRPr="00396FC0">
        <w:rPr>
          <w:rFonts w:ascii="Times New Roman" w:hAnsi="Times New Roman" w:cs="Times New Roman"/>
          <w:sz w:val="24"/>
          <w:szCs w:val="24"/>
        </w:rPr>
        <w:t xml:space="preserve"> tėvai (globėjai, rūpintojai) mokiniui iki 14 metų parenka, o mokinys nuo 14 iki 16 metų pats pasirenka, pritarus tėvams, vieną dorinio ugdymo dalyką – tikybą arba etiką. Siekiant užtikrinti mokymosi tęstinumą ir nuoseklumą etiką arba tikybą rekomenduojama rinktis </w:t>
      </w:r>
      <w:r w:rsidRPr="00396FC0">
        <w:rPr>
          <w:rFonts w:ascii="Times New Roman" w:hAnsi="Times New Roman" w:cs="Times New Roman"/>
          <w:b/>
          <w:sz w:val="24"/>
          <w:szCs w:val="24"/>
        </w:rPr>
        <w:t>dvejiems metams</w:t>
      </w:r>
      <w:r w:rsidRPr="00396FC0">
        <w:rPr>
          <w:rFonts w:ascii="Times New Roman" w:hAnsi="Times New Roman" w:cs="Times New Roman"/>
          <w:sz w:val="24"/>
          <w:szCs w:val="24"/>
        </w:rPr>
        <w:t xml:space="preserve"> (</w:t>
      </w:r>
      <w:r w:rsidRPr="00396FC0">
        <w:rPr>
          <w:rFonts w:ascii="Times New Roman" w:hAnsi="Times New Roman" w:cs="Times New Roman"/>
          <w:b/>
          <w:sz w:val="24"/>
          <w:szCs w:val="24"/>
        </w:rPr>
        <w:t>5-6; 7-8; 9-10</w:t>
      </w:r>
      <w:r w:rsidRPr="00396FC0">
        <w:rPr>
          <w:rFonts w:ascii="Times New Roman" w:hAnsi="Times New Roman" w:cs="Times New Roman"/>
          <w:sz w:val="24"/>
          <w:szCs w:val="24"/>
        </w:rPr>
        <w:t xml:space="preserve"> klasėms).</w:t>
      </w:r>
    </w:p>
    <w:p w:rsidR="001607F7" w:rsidRPr="00396FC0" w:rsidRDefault="001607F7" w:rsidP="00396FC0">
      <w:pPr>
        <w:pStyle w:val="Betarp"/>
        <w:rPr>
          <w:rFonts w:ascii="Times New Roman" w:hAnsi="Times New Roman" w:cs="Times New Roman"/>
          <w:b/>
          <w:sz w:val="24"/>
          <w:szCs w:val="24"/>
        </w:rPr>
      </w:pPr>
      <w:r w:rsidRPr="00396FC0">
        <w:rPr>
          <w:rFonts w:ascii="Times New Roman" w:hAnsi="Times New Roman" w:cs="Times New Roman"/>
          <w:sz w:val="24"/>
          <w:szCs w:val="24"/>
        </w:rPr>
        <w:t xml:space="preserve">     99.2. </w:t>
      </w:r>
      <w:r w:rsidRPr="00396FC0">
        <w:rPr>
          <w:rFonts w:ascii="Times New Roman" w:hAnsi="Times New Roman" w:cs="Times New Roman"/>
          <w:b/>
          <w:sz w:val="24"/>
          <w:szCs w:val="24"/>
        </w:rPr>
        <w:t>Lietuvių kalba ir literatūra: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99.2.1. mokiniams, kurie nepasiekia lietuvių kalbos pagrindinio ugdymo bendrojoje programoje numatyto patenkinamo lygio, sudarytos sąlygos išlyginti mokymosi spragas (konsultacijos, diferencijuotas mokymas, moduliai);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99.2.2. integruoti lietuvių kalbos ir laisvės kovų istoriją, skiriant 6 pamokas;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99.3.</w:t>
      </w:r>
      <w:r w:rsidRPr="00396FC0">
        <w:rPr>
          <w:rFonts w:ascii="Times New Roman" w:hAnsi="Times New Roman" w:cs="Times New Roman"/>
          <w:b/>
          <w:sz w:val="24"/>
          <w:szCs w:val="24"/>
        </w:rPr>
        <w:t xml:space="preserve">Užsienio </w:t>
      </w:r>
      <w:r w:rsidRPr="00396FC0">
        <w:rPr>
          <w:rFonts w:ascii="Times New Roman" w:hAnsi="Times New Roman" w:cs="Times New Roman"/>
          <w:b/>
          <w:bCs/>
          <w:sz w:val="24"/>
          <w:szCs w:val="24"/>
        </w:rPr>
        <w:t>kalbos</w:t>
      </w:r>
      <w:r w:rsidRPr="00396FC0">
        <w:rPr>
          <w:rFonts w:ascii="Times New Roman" w:hAnsi="Times New Roman" w:cs="Times New Roman"/>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99.3.1. antrosios užsienio ( rusų ) kalbos mokymas privalomas nuo 6-osios klasės;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99.3.2. mokykla iki vidurinio ugdymo programos vykdymo pradžios negali keisti pradėtos mokinį mokyti užsienio kalbų;</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99.3.3. mokinio, atvykusio į mokyklą, kurios mokomoji kalba yra kita negu jis mokėsi anksčiau, mokymosi kalbos pasiekimus įvertina mokykla. Jei mokinio pasiekimai neatitinka Bendrosiose programose apibrėžtų reikalavimų, sudaromos sąlygos atsilikimui likviduoti;</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99.3.4. 10 klasėje organizuoti užsienio kalbų pasiekimų patikrinimą naudojantis centralizuotai parengtais kalbos mokėjimo lygio nustatymo testais;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99. 4. </w:t>
      </w:r>
      <w:r w:rsidRPr="00396FC0">
        <w:rPr>
          <w:rFonts w:ascii="Times New Roman" w:hAnsi="Times New Roman" w:cs="Times New Roman"/>
          <w:b/>
          <w:bCs/>
          <w:sz w:val="24"/>
          <w:szCs w:val="24"/>
        </w:rPr>
        <w:t>Informacinės technologijos</w:t>
      </w:r>
      <w:r w:rsidRPr="00396FC0">
        <w:rPr>
          <w:rFonts w:ascii="Times New Roman" w:hAnsi="Times New Roman" w:cs="Times New Roman"/>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99.4.1. informacinių technologijų pradedama mokyti 5-ojoje klasėje pagal Informacinių technologijų bendrąją programą, pagal šią programą dalyko mokymasis tęsiamas 6-ojoje, 7-ojoje ir 8-ojoje klasėse;</w:t>
      </w:r>
    </w:p>
    <w:p w:rsidR="001607F7" w:rsidRPr="00396FC0" w:rsidRDefault="001607F7" w:rsidP="00396FC0">
      <w:pPr>
        <w:pStyle w:val="Betarp"/>
        <w:rPr>
          <w:rFonts w:ascii="Times New Roman" w:hAnsi="Times New Roman" w:cs="Times New Roman"/>
          <w:b/>
          <w:sz w:val="24"/>
          <w:szCs w:val="24"/>
        </w:rPr>
      </w:pPr>
      <w:r w:rsidRPr="00396FC0">
        <w:rPr>
          <w:rFonts w:ascii="Times New Roman" w:hAnsi="Times New Roman" w:cs="Times New Roman"/>
          <w:sz w:val="24"/>
          <w:szCs w:val="24"/>
        </w:rPr>
        <w:t xml:space="preserve">     99.4.2. 9–10 klasėse informacinių technologijų mokoma pagal Informacinių technologijų bendrąją programą. 9-10kl. informacinių technologijų kursą sudaro privalomoji dalis ir vienas iš pasirenkamųjų :  programavimo pradmenų, kompiuterinės leidybos pradmenų arba tinklapio kūrimo pradmenų modulių. </w:t>
      </w:r>
      <w:r w:rsidRPr="00396FC0">
        <w:rPr>
          <w:rFonts w:ascii="Times New Roman" w:hAnsi="Times New Roman" w:cs="Times New Roman"/>
          <w:b/>
          <w:sz w:val="24"/>
          <w:szCs w:val="24"/>
        </w:rPr>
        <w:t>Mokiniai pasirinko programavimo pradmenis ir kompiuterinę leidybą.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99.4.3. 7-8 klasėse skiriamos 35 dalyko pamokos. Siekiant nedidinti mokinių mokymosi krūvio, organizuojamas integruotas mokymas (7 kl., 8 kl. pirmą pusm. 50 proc. pamokų, o antrą - mokoma integruotai ( 7kl. anglų k. , rusų k. ,lietuvių k, 8 kl. geografija, fizika, matematika). </w:t>
      </w:r>
    </w:p>
    <w:p w:rsidR="001607F7" w:rsidRPr="00396FC0" w:rsidRDefault="001607F7" w:rsidP="00396FC0">
      <w:pPr>
        <w:pStyle w:val="Betarp"/>
        <w:rPr>
          <w:rFonts w:ascii="Times New Roman" w:hAnsi="Times New Roman" w:cs="Times New Roman"/>
          <w:b/>
          <w:sz w:val="24"/>
          <w:szCs w:val="24"/>
        </w:rPr>
      </w:pPr>
      <w:r w:rsidRPr="00396FC0">
        <w:rPr>
          <w:rFonts w:ascii="Times New Roman" w:hAnsi="Times New Roman" w:cs="Times New Roman"/>
          <w:sz w:val="24"/>
          <w:szCs w:val="24"/>
        </w:rPr>
        <w:t xml:space="preserve">     99.5. </w:t>
      </w:r>
      <w:r w:rsidRPr="00396FC0">
        <w:rPr>
          <w:rFonts w:ascii="Times New Roman" w:hAnsi="Times New Roman" w:cs="Times New Roman"/>
          <w:b/>
          <w:sz w:val="24"/>
          <w:szCs w:val="24"/>
        </w:rPr>
        <w:t>Matematika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99.5.1. organizuojant matematikos mokymąsi vadovautis mokinių pasiekimų tyrimų rezultatais ir rekomendacijomis;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99.5.2. naudoti informacines komunikacines technologijas, skaitmenines mokomąsias priemones.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99. 6. </w:t>
      </w:r>
      <w:r w:rsidRPr="00396FC0">
        <w:rPr>
          <w:rFonts w:ascii="Times New Roman" w:hAnsi="Times New Roman" w:cs="Times New Roman"/>
          <w:b/>
          <w:bCs/>
          <w:sz w:val="24"/>
          <w:szCs w:val="24"/>
        </w:rPr>
        <w:t xml:space="preserve">Socialinis ugdymas </w:t>
      </w:r>
      <w:r w:rsidRPr="00396FC0">
        <w:rPr>
          <w:rFonts w:ascii="Times New Roman" w:hAnsi="Times New Roman" w:cs="Times New Roman"/>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99.6.1. 2016–2017 mokslo metais pilietiškumo pagrindams mokyti skiriama po 1 pamoką 9-ojoje ir 10-ojoje klasėse;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99.6.2. laisvės kovų istorijai skirti 6 pamokas integruojant į pilietiškumo pagrindų pamokas;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99.6.3. mokymąsi per socialinių mokslų pamokas grįsti tiriamojo pobūdžio metodais, diskusijomis, savarankiškai atliekamu darbu, naudojant informacines technologijas;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99.6.4. siekiant gerinti gimtojo krašto pažinimą organizuoti istorijos ir geografijos pamokas netradicinėse aplinkose;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99.7. </w:t>
      </w:r>
      <w:r w:rsidRPr="00396FC0">
        <w:rPr>
          <w:rFonts w:ascii="Times New Roman" w:hAnsi="Times New Roman" w:cs="Times New Roman"/>
          <w:b/>
          <w:bCs/>
          <w:sz w:val="24"/>
          <w:szCs w:val="24"/>
        </w:rPr>
        <w:t>Meninis ugdymas</w:t>
      </w:r>
      <w:r w:rsidRPr="00396FC0">
        <w:rPr>
          <w:rFonts w:ascii="Times New Roman" w:hAnsi="Times New Roman" w:cs="Times New Roman"/>
          <w:sz w:val="24"/>
          <w:szCs w:val="24"/>
        </w:rPr>
        <w:t xml:space="preserve">: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99.7.1. 2 – 10 klasės mokiniai tęsia kryptingą muzikinio ugdymo programą – Vokalinis instrumentinis muzikavimas (pasirenkamasis dalykas);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99.8. </w:t>
      </w:r>
      <w:r w:rsidRPr="00396FC0">
        <w:rPr>
          <w:rFonts w:ascii="Times New Roman" w:hAnsi="Times New Roman" w:cs="Times New Roman"/>
          <w:b/>
          <w:bCs/>
          <w:sz w:val="24"/>
          <w:szCs w:val="24"/>
        </w:rPr>
        <w:t>Technologinis ugdymas</w:t>
      </w:r>
      <w:r w:rsidRPr="00396FC0">
        <w:rPr>
          <w:rFonts w:ascii="Times New Roman" w:hAnsi="Times New Roman" w:cs="Times New Roman"/>
          <w:sz w:val="24"/>
          <w:szCs w:val="24"/>
        </w:rPr>
        <w:t xml:space="preserve">: </w:t>
      </w:r>
    </w:p>
    <w:p w:rsidR="001607F7" w:rsidRPr="00396FC0" w:rsidRDefault="001607F7" w:rsidP="00396FC0">
      <w:pPr>
        <w:pStyle w:val="Betarp"/>
        <w:rPr>
          <w:rFonts w:ascii="Times New Roman" w:hAnsi="Times New Roman" w:cs="Times New Roman"/>
          <w:sz w:val="24"/>
          <w:szCs w:val="24"/>
        </w:rPr>
      </w:pPr>
      <w:r>
        <w:t xml:space="preserve">     99.8.1. pagal pagrindinio ugdymo programos pirmąją dalį (5-8 klasėse) mokiniai kiekvienoje klasėje mokomi proporcingai paskirstant laiką tarp mitybos, tekstilės, konstrukcinių medžiagų ir elelektronikos technologijų programų; </w:t>
      </w:r>
      <w:r w:rsidRPr="00FC395F">
        <w:t>pagal pagrindinio ugdymo programos antrąją</w:t>
      </w:r>
      <w:r>
        <w:t xml:space="preserve"> </w:t>
      </w:r>
      <w:r w:rsidRPr="00FC395F">
        <w:t xml:space="preserve">dalį, pradedama mokyti technologijų </w:t>
      </w:r>
      <w:r w:rsidRPr="00396FC0">
        <w:rPr>
          <w:rFonts w:ascii="Times New Roman" w:hAnsi="Times New Roman" w:cs="Times New Roman"/>
          <w:sz w:val="24"/>
          <w:szCs w:val="24"/>
        </w:rPr>
        <w:lastRenderedPageBreak/>
        <w:t xml:space="preserve">dalyko pagal privalomą 17 valandų integruoto technologijų kurso programą, po kurios mokiniai renkasi vieną iš penkių siūlomų technologinių programų; </w:t>
      </w:r>
    </w:p>
    <w:p w:rsidR="001607F7" w:rsidRPr="00396FC0" w:rsidRDefault="001607F7" w:rsidP="00396FC0">
      <w:pPr>
        <w:pStyle w:val="Betarp"/>
        <w:rPr>
          <w:rFonts w:ascii="Times New Roman" w:hAnsi="Times New Roman" w:cs="Times New Roman"/>
          <w:color w:val="000000" w:themeColor="text1"/>
          <w:sz w:val="24"/>
          <w:szCs w:val="24"/>
        </w:rPr>
      </w:pPr>
      <w:r w:rsidRPr="00396FC0">
        <w:rPr>
          <w:rFonts w:ascii="Times New Roman" w:hAnsi="Times New Roman" w:cs="Times New Roman"/>
          <w:sz w:val="24"/>
          <w:szCs w:val="24"/>
        </w:rPr>
        <w:t xml:space="preserve">     99.8.2. technologijų mokymui 9-10 klasėse pasiūlyta mitybos, tekstilės, konstrukcinių medžiagų, gaminių dizaino programos</w:t>
      </w:r>
      <w:r w:rsidRPr="00396FC0">
        <w:rPr>
          <w:rFonts w:ascii="Times New Roman" w:hAnsi="Times New Roman" w:cs="Times New Roman"/>
          <w:color w:val="000000" w:themeColor="text1"/>
          <w:sz w:val="24"/>
          <w:szCs w:val="24"/>
        </w:rPr>
        <w:t xml:space="preserve">. </w:t>
      </w:r>
      <w:r w:rsidRPr="00396FC0">
        <w:rPr>
          <w:rFonts w:ascii="Times New Roman" w:hAnsi="Times New Roman" w:cs="Times New Roman"/>
          <w:b/>
          <w:color w:val="000000" w:themeColor="text1"/>
          <w:sz w:val="24"/>
          <w:szCs w:val="24"/>
        </w:rPr>
        <w:t>Pasirinktos tekstilės ir konstrukcinių</w:t>
      </w:r>
      <w:r w:rsidRPr="00396FC0">
        <w:rPr>
          <w:rFonts w:ascii="Times New Roman" w:hAnsi="Times New Roman" w:cs="Times New Roman"/>
          <w:color w:val="000000" w:themeColor="text1"/>
          <w:sz w:val="24"/>
          <w:szCs w:val="24"/>
        </w:rPr>
        <w:t xml:space="preserve"> </w:t>
      </w:r>
      <w:r w:rsidRPr="00396FC0">
        <w:rPr>
          <w:rFonts w:ascii="Times New Roman" w:hAnsi="Times New Roman" w:cs="Times New Roman"/>
          <w:b/>
          <w:color w:val="000000" w:themeColor="text1"/>
          <w:sz w:val="24"/>
          <w:szCs w:val="24"/>
        </w:rPr>
        <w:t>medžiagų programos</w:t>
      </w:r>
      <w:r w:rsidRPr="00396FC0">
        <w:rPr>
          <w:rFonts w:ascii="Times New Roman" w:hAnsi="Times New Roman" w:cs="Times New Roman"/>
          <w:color w:val="000000" w:themeColor="text1"/>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99.8.3. po vienerių mokymosi metų mokiniai gali keisti pasirinktą technologijų programą;</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 K</w:t>
      </w:r>
      <w:r w:rsidRPr="00396FC0">
        <w:rPr>
          <w:rFonts w:ascii="Times New Roman" w:hAnsi="Times New Roman" w:cs="Times New Roman"/>
          <w:b/>
          <w:bCs/>
          <w:sz w:val="24"/>
          <w:szCs w:val="24"/>
        </w:rPr>
        <w:t>ūno kultūra</w:t>
      </w:r>
      <w:r w:rsidRPr="00396FC0">
        <w:rPr>
          <w:rFonts w:ascii="Times New Roman" w:hAnsi="Times New Roman" w:cs="Times New Roman"/>
          <w:sz w:val="24"/>
          <w:szCs w:val="24"/>
        </w:rPr>
        <w:t>:</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99.9.1. kūno kultūrai 5 klasėje skiriamos 3 val., kitose klasėse, skiriant 2 valandas per savaitę, sudarytos sąlygas visiems mokiniams vieną valandą lankyti jų pomėgius atitinkančias aktyvaus judėjimo pratybas (iš jų ir šokio) toje pačioje mokykloje ar kitoje neformaliojo vaikų švietimo įstaigoje;</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99.9.2. specialiosios medicininės fizinio pajėgumo grupės mokinių pasiekimai kūno kultūros pratybose pažymiais nevertinami, įrašoma „įskaityta“ arba „neįskaityta“: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99.9.2.1. mokiniai dalyvauja pamokose su pagrindine grupe, bet pratimai ir krūvis jiems skiriami pagal gydytojo rekomendacijas;</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99.9.2.2. tėvų (globėjų, rūpintojų) pageidavimu mokiniai gali lankyti sveikatos grupes už mokyklos ribų.</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99.9.3. 8,9,10 klasėje sudaromos atskiros berniukų ir mergaičių grupės;</w:t>
      </w:r>
    </w:p>
    <w:p w:rsidR="001607F7" w:rsidRPr="00396FC0" w:rsidRDefault="001607F7" w:rsidP="00396FC0">
      <w:pPr>
        <w:pStyle w:val="Betarp"/>
        <w:rPr>
          <w:rFonts w:ascii="Times New Roman" w:hAnsi="Times New Roman" w:cs="Times New Roman"/>
          <w:b/>
          <w:sz w:val="24"/>
          <w:szCs w:val="24"/>
        </w:rPr>
      </w:pPr>
      <w:r w:rsidRPr="00396FC0">
        <w:rPr>
          <w:rFonts w:ascii="Times New Roman" w:hAnsi="Times New Roman" w:cs="Times New Roman"/>
          <w:sz w:val="24"/>
          <w:szCs w:val="24"/>
        </w:rPr>
        <w:t xml:space="preserve">     99.10. </w:t>
      </w:r>
      <w:r w:rsidRPr="00396FC0">
        <w:rPr>
          <w:rFonts w:ascii="Times New Roman" w:hAnsi="Times New Roman" w:cs="Times New Roman"/>
          <w:b/>
          <w:sz w:val="24"/>
          <w:szCs w:val="24"/>
        </w:rPr>
        <w:t>Žmogaus sauga :</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99.10.1. žmogaus saugos ugdymas organizuojamas vadovaujantis žmogaus saugos ugdymo bendrąja programa;</w:t>
      </w: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100. Dalykai ir jiems skiriamų valandų skaičius per savaitę pagrindinio ugdymo </w:t>
      </w:r>
    </w:p>
    <w:p w:rsidR="001607F7" w:rsidRPr="00396FC0" w:rsidRDefault="001607F7" w:rsidP="00396FC0">
      <w:pPr>
        <w:pStyle w:val="Betarp"/>
        <w:rPr>
          <w:rFonts w:ascii="Times New Roman" w:hAnsi="Times New Roman" w:cs="Times New Roman"/>
          <w:b/>
          <w:bCs/>
          <w:sz w:val="24"/>
          <w:szCs w:val="24"/>
        </w:rPr>
      </w:pPr>
      <w:r w:rsidRPr="00396FC0">
        <w:rPr>
          <w:rFonts w:ascii="Times New Roman" w:hAnsi="Times New Roman" w:cs="Times New Roman"/>
          <w:sz w:val="24"/>
          <w:szCs w:val="24"/>
        </w:rPr>
        <w:t>programai</w:t>
      </w:r>
      <w:r w:rsidRPr="00396FC0">
        <w:rPr>
          <w:rFonts w:ascii="Times New Roman" w:hAnsi="Times New Roman" w:cs="Times New Roman"/>
          <w:b/>
          <w:bCs/>
          <w:sz w:val="24"/>
          <w:szCs w:val="24"/>
        </w:rPr>
        <w:t>( Priedas Nr.2; Nr.3).</w:t>
      </w:r>
    </w:p>
    <w:p w:rsidR="001607F7" w:rsidRPr="00396FC0" w:rsidRDefault="001607F7" w:rsidP="00396FC0">
      <w:pPr>
        <w:pStyle w:val="Betarp"/>
        <w:rPr>
          <w:rFonts w:ascii="Times New Roman" w:hAnsi="Times New Roman" w:cs="Times New Roman"/>
          <w:b/>
          <w:bCs/>
          <w:sz w:val="24"/>
          <w:szCs w:val="24"/>
        </w:rPr>
      </w:pPr>
    </w:p>
    <w:p w:rsidR="001607F7" w:rsidRPr="00396FC0" w:rsidRDefault="001607F7" w:rsidP="00396FC0">
      <w:pPr>
        <w:pStyle w:val="Betarp"/>
        <w:rPr>
          <w:rFonts w:ascii="Times New Roman" w:hAnsi="Times New Roman" w:cs="Times New Roman"/>
          <w:sz w:val="24"/>
          <w:szCs w:val="24"/>
        </w:rPr>
      </w:pPr>
      <w:r w:rsidRPr="00396FC0">
        <w:rPr>
          <w:rFonts w:ascii="Times New Roman" w:hAnsi="Times New Roman" w:cs="Times New Roman"/>
          <w:b/>
          <w:bCs/>
          <w:sz w:val="24"/>
          <w:szCs w:val="24"/>
        </w:rPr>
        <w:t xml:space="preserve">           </w:t>
      </w:r>
    </w:p>
    <w:p w:rsidR="001607F7" w:rsidRDefault="001607F7" w:rsidP="001607F7">
      <w:pPr>
        <w:jc w:val="center"/>
        <w:rPr>
          <w:b/>
          <w:bCs/>
          <w:sz w:val="28"/>
          <w:szCs w:val="28"/>
        </w:rPr>
      </w:pPr>
    </w:p>
    <w:p w:rsidR="001607F7" w:rsidRDefault="001607F7" w:rsidP="001607F7"/>
    <w:p w:rsidR="001607F7" w:rsidRDefault="001607F7"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Default="00396FC0" w:rsidP="001607F7">
      <w:pPr>
        <w:jc w:val="both"/>
        <w:rPr>
          <w:rFonts w:ascii="Times New Roman" w:hAnsi="Times New Roman" w:cs="Times New Roman"/>
          <w:b/>
          <w:sz w:val="40"/>
          <w:szCs w:val="40"/>
        </w:rPr>
      </w:pP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lastRenderedPageBreak/>
        <w:t>ROZALIMO  PAGRINDINĖS  MOKYKLOS</w:t>
      </w: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PRADINIO  UGDYMO  PLANAS  2016/2017 M.M.</w:t>
      </w:r>
    </w:p>
    <w:p w:rsidR="00396FC0" w:rsidRPr="00396FC0" w:rsidRDefault="00396FC0" w:rsidP="00396FC0">
      <w:pPr>
        <w:pStyle w:val="Betarp"/>
        <w:jc w:val="center"/>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1-4 klasių dalykai ir jiems skiriamų pamokų skaičius per savaitę </w:t>
      </w: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Bendrajai programai įgyvendinti 2016-2017 m.m.</w:t>
      </w:r>
    </w:p>
    <w:p w:rsidR="00396FC0" w:rsidRPr="00396FC0" w:rsidRDefault="00396FC0" w:rsidP="00396FC0">
      <w:pPr>
        <w:pStyle w:val="Betarp"/>
        <w:rPr>
          <w:rFonts w:ascii="Times New Roman" w:hAnsi="Times New Roman" w:cs="Times New Roman"/>
          <w:sz w:val="24"/>
          <w:szCs w:val="24"/>
        </w:rPr>
      </w:pPr>
    </w:p>
    <w:tbl>
      <w:tblPr>
        <w:tblW w:w="90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51"/>
        <w:gridCol w:w="1057"/>
        <w:gridCol w:w="1134"/>
        <w:gridCol w:w="1134"/>
        <w:gridCol w:w="1276"/>
        <w:gridCol w:w="1968"/>
      </w:tblGrid>
      <w:tr w:rsidR="00396FC0" w:rsidRPr="00396FC0" w:rsidTr="00456912">
        <w:trPr>
          <w:trHeight w:val="322"/>
        </w:trPr>
        <w:tc>
          <w:tcPr>
            <w:tcW w:w="2451" w:type="dxa"/>
            <w:vMerge w:val="restart"/>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Dalykai</w:t>
            </w:r>
          </w:p>
        </w:tc>
        <w:tc>
          <w:tcPr>
            <w:tcW w:w="6569" w:type="dxa"/>
            <w:gridSpan w:val="5"/>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KLASĖS</w:t>
            </w:r>
          </w:p>
        </w:tc>
      </w:tr>
      <w:tr w:rsidR="00396FC0" w:rsidRPr="00396FC0" w:rsidTr="00456912">
        <w:tc>
          <w:tcPr>
            <w:tcW w:w="2451" w:type="dxa"/>
            <w:vMerge/>
            <w:shd w:val="clear" w:color="auto" w:fill="auto"/>
          </w:tcPr>
          <w:p w:rsidR="00396FC0" w:rsidRPr="00396FC0" w:rsidRDefault="00396FC0" w:rsidP="00396FC0">
            <w:pPr>
              <w:pStyle w:val="Betarp"/>
              <w:rPr>
                <w:rFonts w:ascii="Times New Roman" w:hAnsi="Times New Roman" w:cs="Times New Roman"/>
                <w:sz w:val="24"/>
                <w:szCs w:val="24"/>
              </w:rPr>
            </w:pP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1 </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3 </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4 </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Iš viso pamokų </w:t>
            </w: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1 – 4 kl.</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Dorinis ugdymas</w:t>
            </w: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(tikyba – etika)</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KALBOS:</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Lietuvių kalba (gimtoji)</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8</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7</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7     </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7</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29</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Užsienio kalba (anglų k.)</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6</w:t>
            </w:r>
          </w:p>
        </w:tc>
      </w:tr>
      <w:tr w:rsidR="00396FC0" w:rsidRPr="00396FC0" w:rsidTr="00456912">
        <w:trPr>
          <w:trHeight w:val="507"/>
        </w:trPr>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Matematika</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18</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Pasaulio pažinimas</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8</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Dailė ir technologijos</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8</w:t>
            </w:r>
          </w:p>
        </w:tc>
      </w:tr>
      <w:tr w:rsidR="00396FC0" w:rsidRPr="00396FC0" w:rsidTr="00456912">
        <w:trPr>
          <w:trHeight w:val="611"/>
        </w:trPr>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Muzika</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2     </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8</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Kūno kultūra</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Šokis</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Privalomų ugdymo valandų skaičius mokiniui</w:t>
            </w:r>
          </w:p>
        </w:tc>
        <w:tc>
          <w:tcPr>
            <w:tcW w:w="1057"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23</w:t>
            </w:r>
          </w:p>
        </w:tc>
        <w:tc>
          <w:tcPr>
            <w:tcW w:w="1134"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24</w:t>
            </w:r>
          </w:p>
        </w:tc>
        <w:tc>
          <w:tcPr>
            <w:tcW w:w="1276"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23</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92</w:t>
            </w:r>
          </w:p>
        </w:tc>
      </w:tr>
      <w:tr w:rsidR="00396FC0" w:rsidRPr="00396FC0" w:rsidTr="00456912">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Valandos, skiriamos mokinių ugdymo (si) poreikiams tenkinti</w:t>
            </w:r>
          </w:p>
        </w:tc>
        <w:tc>
          <w:tcPr>
            <w:tcW w:w="4601" w:type="dxa"/>
            <w:gridSpan w:val="4"/>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r>
      <w:tr w:rsidR="00396FC0" w:rsidRPr="00396FC0" w:rsidTr="00456912">
        <w:trPr>
          <w:trHeight w:val="876"/>
        </w:trPr>
        <w:tc>
          <w:tcPr>
            <w:tcW w:w="2451"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Iš viso :</w:t>
            </w:r>
          </w:p>
          <w:p w:rsidR="00396FC0" w:rsidRPr="00396FC0" w:rsidRDefault="00396FC0" w:rsidP="00396FC0">
            <w:pPr>
              <w:pStyle w:val="Betarp"/>
              <w:rPr>
                <w:rFonts w:ascii="Times New Roman" w:hAnsi="Times New Roman" w:cs="Times New Roman"/>
                <w:sz w:val="24"/>
                <w:szCs w:val="24"/>
              </w:rPr>
            </w:pPr>
          </w:p>
        </w:tc>
        <w:tc>
          <w:tcPr>
            <w:tcW w:w="4601" w:type="dxa"/>
            <w:gridSpan w:val="4"/>
            <w:shd w:val="clear" w:color="auto" w:fill="auto"/>
          </w:tcPr>
          <w:p w:rsidR="00396FC0" w:rsidRPr="00396FC0" w:rsidRDefault="00396FC0" w:rsidP="00396FC0">
            <w:pPr>
              <w:pStyle w:val="Betarp"/>
              <w:rPr>
                <w:rFonts w:ascii="Times New Roman" w:hAnsi="Times New Roman" w:cs="Times New Roman"/>
                <w:sz w:val="24"/>
                <w:szCs w:val="24"/>
              </w:rPr>
            </w:pPr>
          </w:p>
        </w:tc>
        <w:tc>
          <w:tcPr>
            <w:tcW w:w="1968" w:type="dxa"/>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97</w:t>
            </w:r>
          </w:p>
        </w:tc>
      </w:tr>
    </w:tbl>
    <w:p w:rsidR="00396FC0" w:rsidRPr="00396FC0" w:rsidRDefault="00396FC0" w:rsidP="00396FC0">
      <w:pPr>
        <w:pStyle w:val="Betarp"/>
        <w:rPr>
          <w:rFonts w:ascii="Times New Roman" w:hAnsi="Times New Roman" w:cs="Times New Roman"/>
          <w:color w:val="92D050"/>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Pastaba :*valandų, skiriamų mokinių ugdymo(si) poreikiams tenkinti, skaičius 1-4 kl. (keturioms bendrai BUP skirtas - 5 val.)</w:t>
      </w:r>
    </w:p>
    <w:p w:rsidR="00396FC0" w:rsidRPr="00396FC0" w:rsidRDefault="00396FC0" w:rsidP="00396FC0">
      <w:pPr>
        <w:pStyle w:val="Betarp"/>
        <w:rPr>
          <w:rFonts w:ascii="Times New Roman" w:hAnsi="Times New Roman" w:cs="Times New Roman"/>
          <w:sz w:val="24"/>
          <w:szCs w:val="24"/>
        </w:rPr>
      </w:pPr>
    </w:p>
    <w:p w:rsidR="00396FC0" w:rsidRDefault="00396FC0" w:rsidP="001607F7">
      <w:pPr>
        <w:jc w:val="both"/>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lastRenderedPageBreak/>
        <w:t>Rozalimo pagrindinės mokyklos dalykams skiriamų pamokų skaičiaus lentelė</w:t>
      </w: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5 – 8 kl.</w:t>
      </w:r>
    </w:p>
    <w:p w:rsidR="00396FC0" w:rsidRPr="00396FC0" w:rsidRDefault="00396FC0" w:rsidP="00396FC0">
      <w:pPr>
        <w:pStyle w:val="Betarp"/>
        <w:jc w:val="center"/>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00"/>
        <w:gridCol w:w="900"/>
        <w:gridCol w:w="994"/>
        <w:gridCol w:w="994"/>
      </w:tblGrid>
      <w:tr w:rsidR="00396FC0" w:rsidRPr="00396FC0" w:rsidTr="00456912">
        <w:tc>
          <w:tcPr>
            <w:tcW w:w="4428" w:type="dxa"/>
            <w:tcBorders>
              <w:top w:val="single" w:sz="18" w:space="0" w:color="auto"/>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Ugdymo sritys / Dalykai</w:t>
            </w:r>
          </w:p>
        </w:tc>
        <w:tc>
          <w:tcPr>
            <w:tcW w:w="900" w:type="dxa"/>
            <w:tcBorders>
              <w:top w:val="single" w:sz="18" w:space="0" w:color="auto"/>
              <w:left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5kl.</w:t>
            </w:r>
          </w:p>
        </w:tc>
        <w:tc>
          <w:tcPr>
            <w:tcW w:w="900"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6kl.</w:t>
            </w:r>
          </w:p>
        </w:tc>
        <w:tc>
          <w:tcPr>
            <w:tcW w:w="994"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7kl.</w:t>
            </w:r>
          </w:p>
        </w:tc>
        <w:tc>
          <w:tcPr>
            <w:tcW w:w="994" w:type="dxa"/>
            <w:tcBorders>
              <w:top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8kl.</w:t>
            </w:r>
          </w:p>
        </w:tc>
      </w:tr>
      <w:tr w:rsidR="00396FC0" w:rsidRPr="00396FC0" w:rsidTr="00456912">
        <w:tc>
          <w:tcPr>
            <w:tcW w:w="4428" w:type="dxa"/>
            <w:tcBorders>
              <w:top w:val="single" w:sz="18" w:space="0" w:color="auto"/>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Dorinis ugdymas </w:t>
            </w:r>
          </w:p>
        </w:tc>
        <w:tc>
          <w:tcPr>
            <w:tcW w:w="3788" w:type="dxa"/>
            <w:gridSpan w:val="4"/>
            <w:tcBorders>
              <w:top w:val="single" w:sz="18" w:space="0" w:color="auto"/>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color w:val="00B050"/>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Dorinis ugdymas (tikyba arba etika)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Kalbos </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Lietuvių kalba (gimtoji)</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Užsienio kalba (I-oji)</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Užsienio  kalba (II-oji)</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Matematika ir informacinės technologijos</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Matematika </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Informacinės technologijos</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0,5</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0,5/0,5</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Gamtamokslinis ugdymas</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Gamta ir žmogus</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Biologija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Fizika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Chemija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Socialinis ugdymas</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Istorija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Geografija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Meninis ugdymas</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Dailė</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Muzika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Technologijos, kūno kultūra, žmogaus sauga</w:t>
            </w:r>
          </w:p>
        </w:tc>
        <w:tc>
          <w:tcPr>
            <w:tcW w:w="3788" w:type="dxa"/>
            <w:gridSpan w:val="4"/>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left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Kūno kultūra</w:t>
            </w:r>
          </w:p>
        </w:tc>
        <w:tc>
          <w:tcPr>
            <w:tcW w:w="900" w:type="dxa"/>
            <w:tcBorders>
              <w:lef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00"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94" w:type="dxa"/>
            <w:tcBorders>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left w:val="single" w:sz="18" w:space="0" w:color="auto"/>
              <w:bottom w:val="single" w:sz="4"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Technologijos</w:t>
            </w:r>
          </w:p>
        </w:tc>
        <w:tc>
          <w:tcPr>
            <w:tcW w:w="900" w:type="dxa"/>
            <w:tcBorders>
              <w:left w:val="single" w:sz="18" w:space="0" w:color="auto"/>
              <w:bottom w:val="single" w:sz="4"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c>
          <w:tcPr>
            <w:tcW w:w="900" w:type="dxa"/>
            <w:tcBorders>
              <w:bottom w:val="single" w:sz="4"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c>
          <w:tcPr>
            <w:tcW w:w="994" w:type="dxa"/>
            <w:tcBorders>
              <w:bottom w:val="single" w:sz="4"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c>
          <w:tcPr>
            <w:tcW w:w="994" w:type="dxa"/>
            <w:tcBorders>
              <w:bottom w:val="single" w:sz="4"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r>
      <w:tr w:rsidR="00396FC0" w:rsidRPr="00396FC0" w:rsidTr="00456912">
        <w:tc>
          <w:tcPr>
            <w:tcW w:w="4428" w:type="dxa"/>
            <w:tcBorders>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Žmogaus sauga</w:t>
            </w:r>
          </w:p>
        </w:tc>
        <w:tc>
          <w:tcPr>
            <w:tcW w:w="900" w:type="dxa"/>
            <w:tcBorders>
              <w:left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tc>
        <w:tc>
          <w:tcPr>
            <w:tcW w:w="994" w:type="dxa"/>
            <w:tcBorders>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0,5</w:t>
            </w:r>
          </w:p>
        </w:tc>
        <w:tc>
          <w:tcPr>
            <w:tcW w:w="994" w:type="dxa"/>
            <w:tcBorders>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0,5</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Minimalus privalomų pamokų skaičius mokiniui</w:t>
            </w:r>
          </w:p>
        </w:tc>
        <w:tc>
          <w:tcPr>
            <w:tcW w:w="900" w:type="dxa"/>
            <w:tcBorders>
              <w:top w:val="single" w:sz="18" w:space="0" w:color="auto"/>
              <w:left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26</w:t>
            </w:r>
          </w:p>
        </w:tc>
        <w:tc>
          <w:tcPr>
            <w:tcW w:w="900"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28</w:t>
            </w:r>
          </w:p>
        </w:tc>
        <w:tc>
          <w:tcPr>
            <w:tcW w:w="994"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29</w:t>
            </w:r>
          </w:p>
        </w:tc>
        <w:tc>
          <w:tcPr>
            <w:tcW w:w="994" w:type="dxa"/>
            <w:tcBorders>
              <w:top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30</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Kryptingas muzikinis ugdymas (pasirenkamasis dalykas)</w:t>
            </w:r>
          </w:p>
        </w:tc>
        <w:tc>
          <w:tcPr>
            <w:tcW w:w="900" w:type="dxa"/>
            <w:tcBorders>
              <w:top w:val="single" w:sz="18" w:space="0" w:color="auto"/>
              <w:left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00"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94" w:type="dxa"/>
            <w:tcBorders>
              <w:top w:val="single" w:sz="18" w:space="0" w:color="auto"/>
              <w:bottom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94" w:type="dxa"/>
            <w:tcBorders>
              <w:top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Modulis/konsultacijos</w:t>
            </w:r>
          </w:p>
        </w:tc>
        <w:tc>
          <w:tcPr>
            <w:tcW w:w="900" w:type="dxa"/>
            <w:tcBorders>
              <w:top w:val="single" w:sz="18" w:space="0" w:color="auto"/>
              <w:left w:val="single" w:sz="18"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00" w:type="dxa"/>
            <w:tcBorders>
              <w:top w:val="single" w:sz="18" w:space="0" w:color="auto"/>
              <w:left w:val="single" w:sz="4"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94" w:type="dxa"/>
            <w:tcBorders>
              <w:top w:val="single" w:sz="18" w:space="0" w:color="auto"/>
              <w:left w:val="single" w:sz="4"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c>
          <w:tcPr>
            <w:tcW w:w="994" w:type="dxa"/>
            <w:tcBorders>
              <w:top w:val="single" w:sz="18" w:space="0" w:color="auto"/>
              <w:left w:val="single" w:sz="4"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Maksimalus privalomų pamokų skaičius mokiniui</w:t>
            </w:r>
          </w:p>
        </w:tc>
        <w:tc>
          <w:tcPr>
            <w:tcW w:w="900" w:type="dxa"/>
            <w:tcBorders>
              <w:top w:val="single" w:sz="18" w:space="0" w:color="auto"/>
              <w:left w:val="single" w:sz="18"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28</w:t>
            </w:r>
          </w:p>
        </w:tc>
        <w:tc>
          <w:tcPr>
            <w:tcW w:w="900" w:type="dxa"/>
            <w:tcBorders>
              <w:top w:val="single" w:sz="18" w:space="0" w:color="auto"/>
              <w:left w:val="single" w:sz="4"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30</w:t>
            </w:r>
          </w:p>
        </w:tc>
        <w:tc>
          <w:tcPr>
            <w:tcW w:w="994" w:type="dxa"/>
            <w:tcBorders>
              <w:top w:val="single" w:sz="18" w:space="0" w:color="auto"/>
              <w:left w:val="single" w:sz="4" w:space="0" w:color="auto"/>
              <w:bottom w:val="single" w:sz="18" w:space="0" w:color="auto"/>
              <w:right w:val="single" w:sz="4"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31</w:t>
            </w:r>
          </w:p>
        </w:tc>
        <w:tc>
          <w:tcPr>
            <w:tcW w:w="994" w:type="dxa"/>
            <w:tcBorders>
              <w:top w:val="single" w:sz="18" w:space="0" w:color="auto"/>
              <w:left w:val="single" w:sz="4" w:space="0" w:color="auto"/>
              <w:bottom w:val="single" w:sz="18" w:space="0" w:color="auto"/>
              <w:right w:val="single" w:sz="18" w:space="0" w:color="auto"/>
            </w:tcBorders>
            <w:shd w:val="clear" w:color="auto" w:fill="auto"/>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32</w:t>
            </w:r>
          </w:p>
        </w:tc>
      </w:tr>
    </w:tbl>
    <w:p w:rsidR="00396FC0" w:rsidRPr="006874DA" w:rsidRDefault="00396FC0" w:rsidP="00396FC0">
      <w:pPr>
        <w:rPr>
          <w:sz w:val="28"/>
          <w:szCs w:val="28"/>
        </w:rPr>
      </w:pPr>
    </w:p>
    <w:p w:rsidR="00396FC0" w:rsidRDefault="00396FC0" w:rsidP="00396FC0"/>
    <w:p w:rsidR="00396FC0" w:rsidRDefault="00396FC0"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lastRenderedPageBreak/>
        <w:t>Rozalimo pagrindinės mokyklos dalykams skiriamų pamokų skaičiaus lentelė</w:t>
      </w:r>
    </w:p>
    <w:p w:rsidR="00396FC0" w:rsidRPr="00396FC0" w:rsidRDefault="00396FC0" w:rsidP="00396FC0">
      <w:pPr>
        <w:pStyle w:val="Betarp"/>
        <w:jc w:val="center"/>
        <w:rPr>
          <w:rFonts w:ascii="Times New Roman" w:hAnsi="Times New Roman" w:cs="Times New Roman"/>
          <w:b/>
          <w:sz w:val="24"/>
          <w:szCs w:val="24"/>
        </w:rPr>
      </w:pPr>
      <w:r w:rsidRPr="00396FC0">
        <w:rPr>
          <w:rFonts w:ascii="Times New Roman" w:hAnsi="Times New Roman" w:cs="Times New Roman"/>
          <w:b/>
          <w:sz w:val="24"/>
          <w:szCs w:val="24"/>
        </w:rPr>
        <w:t>9- 10 kl.</w:t>
      </w:r>
    </w:p>
    <w:p w:rsidR="00396FC0" w:rsidRPr="00396FC0" w:rsidRDefault="00396FC0" w:rsidP="00396FC0">
      <w:pPr>
        <w:pStyle w:val="Betar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94"/>
        <w:gridCol w:w="900"/>
      </w:tblGrid>
      <w:tr w:rsidR="00396FC0" w:rsidRPr="00396FC0" w:rsidTr="00456912">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Ugdymo sritys / Dalykai</w:t>
            </w:r>
          </w:p>
        </w:tc>
        <w:tc>
          <w:tcPr>
            <w:tcW w:w="994" w:type="dxa"/>
            <w:tcBorders>
              <w:top w:val="single" w:sz="18" w:space="0" w:color="auto"/>
              <w:left w:val="single" w:sz="18" w:space="0" w:color="auto"/>
              <w:bottom w:val="single" w:sz="18"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9 kl.</w:t>
            </w:r>
          </w:p>
        </w:tc>
        <w:tc>
          <w:tcPr>
            <w:tcW w:w="900" w:type="dxa"/>
            <w:tcBorders>
              <w:top w:val="single" w:sz="18" w:space="0" w:color="auto"/>
              <w:left w:val="single" w:sz="4"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10 kl.</w:t>
            </w:r>
          </w:p>
        </w:tc>
      </w:tr>
      <w:tr w:rsidR="00396FC0" w:rsidRPr="00396FC0" w:rsidTr="00456912">
        <w:tc>
          <w:tcPr>
            <w:tcW w:w="4428" w:type="dxa"/>
            <w:tcBorders>
              <w:top w:val="single" w:sz="18"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Dorinis ugdymas </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color w:val="00B050"/>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Dorinis ugdymas (tikyba arba etika)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Kalbos </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Lietuvių kalba (gimtoji)</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Užsienio kalba (I-oji)</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Užsienio  kalba (II-oji)</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Matematika ir informacinės technologijos</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Matematika </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4</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Informacinės technologijos (programavimo pradmenys, tinklapio kūrimas)</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Gamtamokslinis ugdymas</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Gamta ir žmogus</w:t>
            </w:r>
          </w:p>
        </w:tc>
        <w:tc>
          <w:tcPr>
            <w:tcW w:w="994" w:type="dxa"/>
            <w:tcBorders>
              <w:top w:val="single" w:sz="4" w:space="0" w:color="auto"/>
              <w:left w:val="single" w:sz="18" w:space="0" w:color="auto"/>
              <w:bottom w:val="single" w:sz="4" w:space="0" w:color="auto"/>
              <w:right w:val="single" w:sz="4" w:space="0" w:color="auto"/>
            </w:tcBorders>
          </w:tcPr>
          <w:p w:rsidR="00396FC0" w:rsidRPr="00396FC0" w:rsidRDefault="00396FC0" w:rsidP="00396FC0">
            <w:pPr>
              <w:pStyle w:val="Betarp"/>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Biologija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Fizika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Chemija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Socialinis ugdymas</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Istorija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Pilietiškumo pagrindai</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Geografija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Ekonomika ir verslumas</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Meninis ugdymas</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Dailė</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Muzika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w:t>
            </w:r>
          </w:p>
        </w:tc>
      </w:tr>
      <w:tr w:rsidR="00396FC0" w:rsidRPr="00396FC0" w:rsidTr="00456912">
        <w:trPr>
          <w:trHeight w:val="715"/>
        </w:trPr>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Technologijos, kūno kultūra, žmogaus sauga</w:t>
            </w:r>
          </w:p>
        </w:tc>
        <w:tc>
          <w:tcPr>
            <w:tcW w:w="1894" w:type="dxa"/>
            <w:gridSpan w:val="2"/>
            <w:tcBorders>
              <w:top w:val="nil"/>
              <w:left w:val="single" w:sz="4" w:space="0" w:color="auto"/>
              <w:bottom w:val="nil"/>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Kūno kultūra</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2/2</w:t>
            </w:r>
          </w:p>
        </w:tc>
      </w:tr>
      <w:tr w:rsidR="00396FC0" w:rsidRPr="00396FC0" w:rsidTr="00456912">
        <w:tc>
          <w:tcPr>
            <w:tcW w:w="4428" w:type="dxa"/>
            <w:tcBorders>
              <w:top w:val="single" w:sz="4" w:space="0" w:color="auto"/>
              <w:left w:val="single" w:sz="18"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Technologijos (tekstilė, konstrukcinės medžiagos)</w:t>
            </w:r>
          </w:p>
        </w:tc>
        <w:tc>
          <w:tcPr>
            <w:tcW w:w="994" w:type="dxa"/>
            <w:tcBorders>
              <w:top w:val="single" w:sz="4" w:space="0" w:color="auto"/>
              <w:left w:val="single" w:sz="18" w:space="0" w:color="auto"/>
              <w:bottom w:val="single" w:sz="4"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1,5/1,5</w:t>
            </w:r>
          </w:p>
        </w:tc>
        <w:tc>
          <w:tcPr>
            <w:tcW w:w="900" w:type="dxa"/>
            <w:tcBorders>
              <w:top w:val="single" w:sz="4" w:space="0" w:color="auto"/>
              <w:left w:val="single" w:sz="4" w:space="0" w:color="auto"/>
              <w:bottom w:val="single" w:sz="4"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1/1</w:t>
            </w:r>
          </w:p>
        </w:tc>
      </w:tr>
      <w:tr w:rsidR="00396FC0" w:rsidRPr="00396FC0" w:rsidTr="00456912">
        <w:tc>
          <w:tcPr>
            <w:tcW w:w="4428" w:type="dxa"/>
            <w:tcBorders>
              <w:top w:val="single" w:sz="4"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Žmogaus sauga</w:t>
            </w:r>
          </w:p>
        </w:tc>
        <w:tc>
          <w:tcPr>
            <w:tcW w:w="994" w:type="dxa"/>
            <w:tcBorders>
              <w:top w:val="single" w:sz="4" w:space="0" w:color="auto"/>
              <w:left w:val="single" w:sz="18" w:space="0" w:color="auto"/>
              <w:bottom w:val="single" w:sz="18" w:space="0" w:color="auto"/>
              <w:right w:val="single" w:sz="4" w:space="0" w:color="auto"/>
            </w:tcBorders>
            <w:hideMark/>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0,5</w:t>
            </w:r>
          </w:p>
        </w:tc>
        <w:tc>
          <w:tcPr>
            <w:tcW w:w="900" w:type="dxa"/>
            <w:tcBorders>
              <w:top w:val="single" w:sz="4" w:space="0" w:color="auto"/>
              <w:left w:val="single" w:sz="4"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 xml:space="preserve">Minimalus privalomų pamokų skaičius mokiniui </w:t>
            </w:r>
          </w:p>
        </w:tc>
        <w:tc>
          <w:tcPr>
            <w:tcW w:w="994" w:type="dxa"/>
            <w:tcBorders>
              <w:top w:val="single" w:sz="18" w:space="0" w:color="auto"/>
              <w:left w:val="single" w:sz="18" w:space="0" w:color="auto"/>
              <w:bottom w:val="single" w:sz="18" w:space="0" w:color="auto"/>
              <w:right w:val="single" w:sz="4" w:space="0" w:color="auto"/>
            </w:tcBorders>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32</w:t>
            </w:r>
          </w:p>
        </w:tc>
        <w:tc>
          <w:tcPr>
            <w:tcW w:w="900" w:type="dxa"/>
            <w:tcBorders>
              <w:top w:val="single" w:sz="18" w:space="0" w:color="auto"/>
              <w:left w:val="single" w:sz="4"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30</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Kryptingas muzikinis ugdymas (pasirenkamasis dalykas)</w:t>
            </w:r>
          </w:p>
        </w:tc>
        <w:tc>
          <w:tcPr>
            <w:tcW w:w="994" w:type="dxa"/>
            <w:tcBorders>
              <w:top w:val="single" w:sz="18" w:space="0" w:color="auto"/>
              <w:left w:val="single" w:sz="18" w:space="0" w:color="auto"/>
              <w:bottom w:val="single" w:sz="18" w:space="0" w:color="auto"/>
              <w:right w:val="single" w:sz="4" w:space="0" w:color="auto"/>
            </w:tcBorders>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0,5</w:t>
            </w:r>
          </w:p>
        </w:tc>
        <w:tc>
          <w:tcPr>
            <w:tcW w:w="900" w:type="dxa"/>
            <w:tcBorders>
              <w:top w:val="single" w:sz="18" w:space="0" w:color="auto"/>
              <w:left w:val="single" w:sz="4"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0,5</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Ugdymas karjerai (pasirenkamasis dalykas)</w:t>
            </w:r>
          </w:p>
        </w:tc>
        <w:tc>
          <w:tcPr>
            <w:tcW w:w="994" w:type="dxa"/>
            <w:tcBorders>
              <w:top w:val="single" w:sz="18" w:space="0" w:color="auto"/>
              <w:left w:val="single" w:sz="18" w:space="0" w:color="auto"/>
              <w:bottom w:val="single" w:sz="18" w:space="0" w:color="auto"/>
              <w:right w:val="single" w:sz="4"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w:t>
            </w:r>
          </w:p>
        </w:tc>
        <w:tc>
          <w:tcPr>
            <w:tcW w:w="900" w:type="dxa"/>
            <w:tcBorders>
              <w:top w:val="single" w:sz="18" w:space="0" w:color="auto"/>
              <w:left w:val="single" w:sz="4"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r>
      <w:tr w:rsidR="00396FC0" w:rsidRPr="00396FC0" w:rsidTr="00456912">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Modulis/konsultacijos</w:t>
            </w:r>
          </w:p>
        </w:tc>
        <w:tc>
          <w:tcPr>
            <w:tcW w:w="994" w:type="dxa"/>
            <w:tcBorders>
              <w:top w:val="single" w:sz="18" w:space="0" w:color="auto"/>
              <w:left w:val="single" w:sz="18" w:space="0" w:color="auto"/>
              <w:bottom w:val="single" w:sz="18" w:space="0" w:color="auto"/>
              <w:right w:val="single" w:sz="4"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1,5</w:t>
            </w:r>
          </w:p>
        </w:tc>
        <w:tc>
          <w:tcPr>
            <w:tcW w:w="900" w:type="dxa"/>
            <w:tcBorders>
              <w:top w:val="single" w:sz="18" w:space="0" w:color="auto"/>
              <w:left w:val="single" w:sz="4"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w:t>
            </w:r>
          </w:p>
        </w:tc>
      </w:tr>
      <w:tr w:rsidR="00396FC0" w:rsidRPr="00396FC0" w:rsidTr="00456912">
        <w:trPr>
          <w:trHeight w:val="956"/>
        </w:trPr>
        <w:tc>
          <w:tcPr>
            <w:tcW w:w="4428" w:type="dxa"/>
            <w:tcBorders>
              <w:top w:val="single" w:sz="18" w:space="0" w:color="auto"/>
              <w:left w:val="single" w:sz="18" w:space="0" w:color="auto"/>
              <w:bottom w:val="single" w:sz="18" w:space="0" w:color="auto"/>
              <w:right w:val="single" w:sz="18" w:space="0" w:color="auto"/>
            </w:tcBorders>
            <w:hideMark/>
          </w:tcPr>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Maksimalus privalomų pamokų skaičius mokiniui</w:t>
            </w:r>
          </w:p>
        </w:tc>
        <w:tc>
          <w:tcPr>
            <w:tcW w:w="994" w:type="dxa"/>
            <w:tcBorders>
              <w:top w:val="single" w:sz="18" w:space="0" w:color="auto"/>
              <w:left w:val="single" w:sz="18" w:space="0" w:color="auto"/>
              <w:bottom w:val="single" w:sz="18" w:space="0" w:color="auto"/>
              <w:right w:val="single" w:sz="4" w:space="0" w:color="auto"/>
            </w:tcBorders>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34</w:t>
            </w:r>
          </w:p>
        </w:tc>
        <w:tc>
          <w:tcPr>
            <w:tcW w:w="900" w:type="dxa"/>
            <w:tcBorders>
              <w:top w:val="single" w:sz="18" w:space="0" w:color="auto"/>
              <w:left w:val="single" w:sz="4"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b/>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32,5</w:t>
            </w:r>
          </w:p>
        </w:tc>
      </w:tr>
    </w:tbl>
    <w:p w:rsidR="00396FC0" w:rsidRDefault="00396FC0" w:rsidP="00396FC0"/>
    <w:p w:rsidR="00396FC0" w:rsidRDefault="00396FC0" w:rsidP="001607F7">
      <w:pPr>
        <w:jc w:val="center"/>
        <w:rPr>
          <w:rFonts w:ascii="Times New Roman" w:hAnsi="Times New Roman" w:cs="Times New Roman"/>
          <w:b/>
          <w:sz w:val="40"/>
          <w:szCs w:val="40"/>
        </w:rPr>
      </w:pPr>
    </w:p>
    <w:p w:rsidR="00396FC0" w:rsidRDefault="00396FC0" w:rsidP="001607F7">
      <w:pPr>
        <w:jc w:val="center"/>
        <w:rPr>
          <w:rFonts w:ascii="Times New Roman" w:hAnsi="Times New Roman" w:cs="Times New Roman"/>
          <w:b/>
          <w:sz w:val="40"/>
          <w:szCs w:val="40"/>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lastRenderedPageBreak/>
        <w:t>Pamokų, skiriamų  mokinių  ugdymo  poreikiams tenkinti, paskirstymo lentelė</w:t>
      </w: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5 – 10 kl.</w:t>
      </w:r>
    </w:p>
    <w:p w:rsidR="00396FC0" w:rsidRPr="00396FC0" w:rsidRDefault="00396FC0" w:rsidP="00396FC0">
      <w:pPr>
        <w:pStyle w:val="Betarp"/>
        <w:rPr>
          <w:rFonts w:ascii="Times New Roman" w:hAnsi="Times New Roman" w:cs="Times New Roman"/>
          <w:sz w:val="24"/>
          <w:szCs w:val="24"/>
        </w:rPr>
      </w:pPr>
    </w:p>
    <w:tbl>
      <w:tblPr>
        <w:tblStyle w:val="Lentelstinklelis"/>
        <w:tblW w:w="0" w:type="auto"/>
        <w:tblLook w:val="01E0" w:firstRow="1" w:lastRow="1" w:firstColumn="1" w:lastColumn="1" w:noHBand="0" w:noVBand="0"/>
      </w:tblPr>
      <w:tblGrid>
        <w:gridCol w:w="5328"/>
        <w:gridCol w:w="2160"/>
        <w:gridCol w:w="2366"/>
      </w:tblGrid>
      <w:tr w:rsidR="00396FC0" w:rsidRPr="00396FC0" w:rsidTr="00456912">
        <w:tc>
          <w:tcPr>
            <w:tcW w:w="5328"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Kokiam tikslui skiriamos pamokos</w:t>
            </w:r>
          </w:p>
          <w:p w:rsidR="00396FC0" w:rsidRPr="00396FC0" w:rsidRDefault="00396FC0" w:rsidP="00396FC0">
            <w:pPr>
              <w:pStyle w:val="Betarp"/>
              <w:rPr>
                <w:rFonts w:ascii="Times New Roman" w:hAnsi="Times New Roman" w:cs="Times New Roman"/>
                <w:sz w:val="24"/>
                <w:szCs w:val="24"/>
              </w:rPr>
            </w:pPr>
          </w:p>
        </w:tc>
        <w:tc>
          <w:tcPr>
            <w:tcW w:w="2160"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Pamokų skaičius</w:t>
            </w:r>
          </w:p>
        </w:tc>
        <w:tc>
          <w:tcPr>
            <w:tcW w:w="2366"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Klasės</w:t>
            </w:r>
          </w:p>
        </w:tc>
      </w:tr>
      <w:tr w:rsidR="00396FC0" w:rsidRPr="00396FC0" w:rsidTr="00456912">
        <w:tc>
          <w:tcPr>
            <w:tcW w:w="5328"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Mokinių konsultavimui</w:t>
            </w:r>
          </w:p>
        </w:tc>
        <w:tc>
          <w:tcPr>
            <w:tcW w:w="2160"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c>
          <w:tcPr>
            <w:tcW w:w="2366"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Pasirenkamiesiems dalykams ir dalykų moduliams</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 2; 2; 2; 2; 2,5</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 6; 7; 8; 9; 10</w:t>
            </w: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u w:val="single"/>
              </w:rPr>
            </w:pPr>
            <w:r w:rsidRPr="00396FC0">
              <w:rPr>
                <w:rFonts w:ascii="Times New Roman" w:hAnsi="Times New Roman" w:cs="Times New Roman"/>
                <w:sz w:val="24"/>
                <w:szCs w:val="24"/>
                <w:u w:val="single"/>
              </w:rPr>
              <w:t>Kitoms reikmėms:</w:t>
            </w: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dalykų integracija;</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 1</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7; 8</w:t>
            </w: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Viso galima panaudoti pamokų</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26</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Viso naudojama pamokų</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14,5</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bl>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sz w:val="24"/>
          <w:szCs w:val="24"/>
        </w:rPr>
      </w:pP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Pamokų, skiriamų  mokinių  ugdymo  poreikiams  tenkinti, paskirstymo lentelė</w:t>
      </w:r>
    </w:p>
    <w:p w:rsidR="00396FC0" w:rsidRPr="00396FC0" w:rsidRDefault="00396FC0" w:rsidP="00396FC0">
      <w:pPr>
        <w:pStyle w:val="Betarp"/>
        <w:rPr>
          <w:rFonts w:ascii="Times New Roman" w:hAnsi="Times New Roman" w:cs="Times New Roman"/>
          <w:b/>
          <w:sz w:val="24"/>
          <w:szCs w:val="24"/>
        </w:rPr>
      </w:pPr>
      <w:r w:rsidRPr="00396FC0">
        <w:rPr>
          <w:rFonts w:ascii="Times New Roman" w:hAnsi="Times New Roman" w:cs="Times New Roman"/>
          <w:b/>
          <w:sz w:val="24"/>
          <w:szCs w:val="24"/>
        </w:rPr>
        <w:t>1-4 klasėms</w:t>
      </w:r>
    </w:p>
    <w:p w:rsidR="00396FC0" w:rsidRPr="00396FC0" w:rsidRDefault="00396FC0" w:rsidP="00396FC0">
      <w:pPr>
        <w:pStyle w:val="Betarp"/>
        <w:rPr>
          <w:rFonts w:ascii="Times New Roman" w:hAnsi="Times New Roman" w:cs="Times New Roman"/>
          <w:sz w:val="24"/>
          <w:szCs w:val="24"/>
        </w:rPr>
      </w:pPr>
    </w:p>
    <w:tbl>
      <w:tblPr>
        <w:tblStyle w:val="Lentelstinklelis"/>
        <w:tblW w:w="0" w:type="auto"/>
        <w:tblLook w:val="01E0" w:firstRow="1" w:lastRow="1" w:firstColumn="1" w:lastColumn="1" w:noHBand="0" w:noVBand="0"/>
      </w:tblPr>
      <w:tblGrid>
        <w:gridCol w:w="5328"/>
        <w:gridCol w:w="2160"/>
        <w:gridCol w:w="2366"/>
      </w:tblGrid>
      <w:tr w:rsidR="00396FC0" w:rsidRPr="00396FC0" w:rsidTr="00456912">
        <w:tc>
          <w:tcPr>
            <w:tcW w:w="5328"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Kokiam tikslui skiriamos pamokos</w:t>
            </w:r>
          </w:p>
          <w:p w:rsidR="00396FC0" w:rsidRPr="00396FC0" w:rsidRDefault="00396FC0" w:rsidP="00396FC0">
            <w:pPr>
              <w:pStyle w:val="Betarp"/>
              <w:rPr>
                <w:rFonts w:ascii="Times New Roman" w:hAnsi="Times New Roman" w:cs="Times New Roman"/>
                <w:sz w:val="24"/>
                <w:szCs w:val="24"/>
              </w:rPr>
            </w:pPr>
          </w:p>
        </w:tc>
        <w:tc>
          <w:tcPr>
            <w:tcW w:w="2160"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Pamokų skaičius</w:t>
            </w:r>
          </w:p>
        </w:tc>
        <w:tc>
          <w:tcPr>
            <w:tcW w:w="2366" w:type="dxa"/>
            <w:tcBorders>
              <w:top w:val="single" w:sz="18" w:space="0" w:color="auto"/>
              <w:left w:val="single" w:sz="18" w:space="0" w:color="auto"/>
              <w:bottom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Klasės</w:t>
            </w:r>
          </w:p>
        </w:tc>
      </w:tr>
      <w:tr w:rsidR="00396FC0" w:rsidRPr="00396FC0" w:rsidTr="00456912">
        <w:tc>
          <w:tcPr>
            <w:tcW w:w="5328"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Projektinei, kūrybinei vaiko ugdomajai veiklai, individualioms ir grupinėms konsultacijoms</w:t>
            </w:r>
          </w:p>
        </w:tc>
        <w:tc>
          <w:tcPr>
            <w:tcW w:w="2160"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0,5</w:t>
            </w:r>
          </w:p>
        </w:tc>
        <w:tc>
          <w:tcPr>
            <w:tcW w:w="2366"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 xml:space="preserve"> 4</w:t>
            </w:r>
          </w:p>
        </w:tc>
      </w:tr>
      <w:tr w:rsidR="00396FC0" w:rsidRPr="00396FC0" w:rsidTr="00456912">
        <w:tc>
          <w:tcPr>
            <w:tcW w:w="5328"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Kryptingas meninis (muzikinis) ugdymas</w:t>
            </w:r>
          </w:p>
        </w:tc>
        <w:tc>
          <w:tcPr>
            <w:tcW w:w="2160"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1; 1; 0,5</w:t>
            </w:r>
          </w:p>
        </w:tc>
        <w:tc>
          <w:tcPr>
            <w:tcW w:w="2366" w:type="dxa"/>
            <w:tcBorders>
              <w:top w:val="single" w:sz="18" w:space="0" w:color="auto"/>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2; 3; 4</w:t>
            </w: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Viso galima panaudoti pamokų</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5</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r w:rsidR="00396FC0" w:rsidRPr="00396FC0" w:rsidTr="00456912">
        <w:tc>
          <w:tcPr>
            <w:tcW w:w="5328"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Viso naudojama pamokų</w:t>
            </w:r>
          </w:p>
        </w:tc>
        <w:tc>
          <w:tcPr>
            <w:tcW w:w="2160"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r w:rsidRPr="00396FC0">
              <w:rPr>
                <w:rFonts w:ascii="Times New Roman" w:hAnsi="Times New Roman" w:cs="Times New Roman"/>
                <w:sz w:val="24"/>
                <w:szCs w:val="24"/>
              </w:rPr>
              <w:t>3</w:t>
            </w:r>
          </w:p>
        </w:tc>
        <w:tc>
          <w:tcPr>
            <w:tcW w:w="2366" w:type="dxa"/>
            <w:tcBorders>
              <w:left w:val="single" w:sz="18" w:space="0" w:color="auto"/>
              <w:right w:val="single" w:sz="18" w:space="0" w:color="auto"/>
            </w:tcBorders>
          </w:tcPr>
          <w:p w:rsidR="00396FC0" w:rsidRPr="00396FC0" w:rsidRDefault="00396FC0" w:rsidP="00396FC0">
            <w:pPr>
              <w:pStyle w:val="Betarp"/>
              <w:rPr>
                <w:rFonts w:ascii="Times New Roman" w:hAnsi="Times New Roman" w:cs="Times New Roman"/>
                <w:sz w:val="24"/>
                <w:szCs w:val="24"/>
              </w:rPr>
            </w:pPr>
          </w:p>
        </w:tc>
      </w:tr>
    </w:tbl>
    <w:p w:rsidR="00396FC0" w:rsidRPr="00396FC0" w:rsidRDefault="00396FC0" w:rsidP="00396FC0">
      <w:pPr>
        <w:pStyle w:val="Betarp"/>
        <w:rPr>
          <w:rFonts w:ascii="Times New Roman" w:hAnsi="Times New Roman" w:cs="Times New Roman"/>
          <w:sz w:val="24"/>
          <w:szCs w:val="24"/>
        </w:rPr>
      </w:pPr>
    </w:p>
    <w:p w:rsidR="00396FC0" w:rsidRDefault="00396FC0" w:rsidP="00396FC0">
      <w:pPr>
        <w:rPr>
          <w:b/>
          <w:sz w:val="28"/>
          <w:szCs w:val="28"/>
        </w:rPr>
      </w:pPr>
    </w:p>
    <w:p w:rsidR="00396FC0" w:rsidRDefault="00396FC0"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Default="001607F7" w:rsidP="001607F7">
      <w:pPr>
        <w:jc w:val="center"/>
        <w:rPr>
          <w:rFonts w:ascii="Times New Roman" w:hAnsi="Times New Roman" w:cs="Times New Roman"/>
          <w:b/>
          <w:sz w:val="40"/>
          <w:szCs w:val="40"/>
        </w:rPr>
      </w:pPr>
    </w:p>
    <w:p w:rsidR="001607F7" w:rsidRPr="001607F7" w:rsidRDefault="001607F7" w:rsidP="001607F7">
      <w:pPr>
        <w:jc w:val="center"/>
        <w:rPr>
          <w:rFonts w:ascii="Times New Roman" w:hAnsi="Times New Roman" w:cs="Times New Roman"/>
          <w:b/>
          <w:sz w:val="40"/>
          <w:szCs w:val="40"/>
        </w:rPr>
      </w:pPr>
    </w:p>
    <w:sectPr w:rsidR="001607F7" w:rsidRPr="001607F7" w:rsidSect="001607F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BA"/>
    <w:family w:val="roman"/>
    <w:notTrueType/>
    <w:pitch w:val="default"/>
    <w:sig w:usb0="00000005" w:usb1="00000000" w:usb2="00000000" w:usb3="00000000" w:csb0="00000080" w:csb1="00000000"/>
  </w:font>
  <w:font w:name="MinionPro-Bold">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F87"/>
    <w:multiLevelType w:val="hybridMultilevel"/>
    <w:tmpl w:val="0F1ACD4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13D51612"/>
    <w:multiLevelType w:val="hybridMultilevel"/>
    <w:tmpl w:val="D0829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4483868"/>
    <w:multiLevelType w:val="hybridMultilevel"/>
    <w:tmpl w:val="63AAE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8082FA1"/>
    <w:multiLevelType w:val="hybridMultilevel"/>
    <w:tmpl w:val="DA5C79BA"/>
    <w:lvl w:ilvl="0" w:tplc="04270001">
      <w:start w:val="1"/>
      <w:numFmt w:val="bullet"/>
      <w:lvlText w:val=""/>
      <w:lvlJc w:val="left"/>
      <w:pPr>
        <w:tabs>
          <w:tab w:val="num" w:pos="2160"/>
        </w:tabs>
        <w:ind w:left="2160" w:hanging="360"/>
      </w:pPr>
      <w:rPr>
        <w:rFonts w:ascii="Symbol" w:hAnsi="Symbol" w:hint="default"/>
      </w:rPr>
    </w:lvl>
    <w:lvl w:ilvl="1" w:tplc="04270003">
      <w:start w:val="1"/>
      <w:numFmt w:val="bullet"/>
      <w:lvlText w:val="o"/>
      <w:lvlJc w:val="left"/>
      <w:pPr>
        <w:tabs>
          <w:tab w:val="num" w:pos="2880"/>
        </w:tabs>
        <w:ind w:left="2880" w:hanging="360"/>
      </w:pPr>
      <w:rPr>
        <w:rFonts w:ascii="Courier New" w:hAnsi="Courier New" w:hint="default"/>
      </w:rPr>
    </w:lvl>
    <w:lvl w:ilvl="2" w:tplc="04270005">
      <w:start w:val="1"/>
      <w:numFmt w:val="bullet"/>
      <w:lvlText w:val=""/>
      <w:lvlJc w:val="left"/>
      <w:pPr>
        <w:tabs>
          <w:tab w:val="num" w:pos="3600"/>
        </w:tabs>
        <w:ind w:left="3600" w:hanging="360"/>
      </w:pPr>
      <w:rPr>
        <w:rFonts w:ascii="Wingdings" w:hAnsi="Wingdings" w:cs="Wingdings" w:hint="default"/>
      </w:rPr>
    </w:lvl>
    <w:lvl w:ilvl="3" w:tplc="04270001">
      <w:start w:val="1"/>
      <w:numFmt w:val="bullet"/>
      <w:lvlText w:val=""/>
      <w:lvlJc w:val="left"/>
      <w:pPr>
        <w:tabs>
          <w:tab w:val="num" w:pos="4320"/>
        </w:tabs>
        <w:ind w:left="4320" w:hanging="360"/>
      </w:pPr>
      <w:rPr>
        <w:rFonts w:ascii="Symbol" w:hAnsi="Symbol" w:cs="Symbol" w:hint="default"/>
      </w:rPr>
    </w:lvl>
    <w:lvl w:ilvl="4" w:tplc="04270003">
      <w:start w:val="1"/>
      <w:numFmt w:val="bullet"/>
      <w:lvlText w:val="o"/>
      <w:lvlJc w:val="left"/>
      <w:pPr>
        <w:tabs>
          <w:tab w:val="num" w:pos="5040"/>
        </w:tabs>
        <w:ind w:left="5040" w:hanging="360"/>
      </w:pPr>
      <w:rPr>
        <w:rFonts w:ascii="Courier New" w:hAnsi="Courier New" w:cs="Courier New" w:hint="default"/>
      </w:rPr>
    </w:lvl>
    <w:lvl w:ilvl="5" w:tplc="04270005">
      <w:start w:val="1"/>
      <w:numFmt w:val="bullet"/>
      <w:lvlText w:val=""/>
      <w:lvlJc w:val="left"/>
      <w:pPr>
        <w:tabs>
          <w:tab w:val="num" w:pos="5760"/>
        </w:tabs>
        <w:ind w:left="5760" w:hanging="360"/>
      </w:pPr>
      <w:rPr>
        <w:rFonts w:ascii="Wingdings" w:hAnsi="Wingdings" w:cs="Wingdings" w:hint="default"/>
      </w:rPr>
    </w:lvl>
    <w:lvl w:ilvl="6" w:tplc="04270001">
      <w:start w:val="1"/>
      <w:numFmt w:val="bullet"/>
      <w:lvlText w:val=""/>
      <w:lvlJc w:val="left"/>
      <w:pPr>
        <w:tabs>
          <w:tab w:val="num" w:pos="6480"/>
        </w:tabs>
        <w:ind w:left="6480" w:hanging="360"/>
      </w:pPr>
      <w:rPr>
        <w:rFonts w:ascii="Symbol" w:hAnsi="Symbol" w:cs="Symbol" w:hint="default"/>
      </w:rPr>
    </w:lvl>
    <w:lvl w:ilvl="7" w:tplc="04270003">
      <w:start w:val="1"/>
      <w:numFmt w:val="bullet"/>
      <w:lvlText w:val="o"/>
      <w:lvlJc w:val="left"/>
      <w:pPr>
        <w:tabs>
          <w:tab w:val="num" w:pos="7200"/>
        </w:tabs>
        <w:ind w:left="7200" w:hanging="360"/>
      </w:pPr>
      <w:rPr>
        <w:rFonts w:ascii="Courier New" w:hAnsi="Courier New" w:cs="Courier New" w:hint="default"/>
      </w:rPr>
    </w:lvl>
    <w:lvl w:ilvl="8" w:tplc="04270005">
      <w:start w:val="1"/>
      <w:numFmt w:val="bullet"/>
      <w:lvlText w:val=""/>
      <w:lvlJc w:val="left"/>
      <w:pPr>
        <w:tabs>
          <w:tab w:val="num" w:pos="7920"/>
        </w:tabs>
        <w:ind w:left="7920" w:hanging="360"/>
      </w:pPr>
      <w:rPr>
        <w:rFonts w:ascii="Wingdings" w:hAnsi="Wingdings" w:cs="Wingdings" w:hint="default"/>
      </w:rPr>
    </w:lvl>
  </w:abstractNum>
  <w:abstractNum w:abstractNumId="4">
    <w:nsid w:val="22072C86"/>
    <w:multiLevelType w:val="hybridMultilevel"/>
    <w:tmpl w:val="E51A9D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CE57DB2"/>
    <w:multiLevelType w:val="hybridMultilevel"/>
    <w:tmpl w:val="AD9CB194"/>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6">
    <w:nsid w:val="329F30F3"/>
    <w:multiLevelType w:val="hybridMultilevel"/>
    <w:tmpl w:val="2AD0DCC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36AC2543"/>
    <w:multiLevelType w:val="hybridMultilevel"/>
    <w:tmpl w:val="FCC2636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nsid w:val="37200A8C"/>
    <w:multiLevelType w:val="hybridMultilevel"/>
    <w:tmpl w:val="6ECE667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3D244E9C"/>
    <w:multiLevelType w:val="hybridMultilevel"/>
    <w:tmpl w:val="BAB09B0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nsid w:val="42B71D15"/>
    <w:multiLevelType w:val="hybridMultilevel"/>
    <w:tmpl w:val="BE4042D2"/>
    <w:lvl w:ilvl="0" w:tplc="04270001">
      <w:start w:val="1"/>
      <w:numFmt w:val="bullet"/>
      <w:lvlText w:val=""/>
      <w:lvlJc w:val="left"/>
      <w:pPr>
        <w:ind w:left="2340" w:hanging="360"/>
      </w:pPr>
      <w:rPr>
        <w:rFonts w:ascii="Symbol" w:hAnsi="Symbol" w:hint="default"/>
      </w:rPr>
    </w:lvl>
    <w:lvl w:ilvl="1" w:tplc="04270003" w:tentative="1">
      <w:start w:val="1"/>
      <w:numFmt w:val="bullet"/>
      <w:lvlText w:val="o"/>
      <w:lvlJc w:val="left"/>
      <w:pPr>
        <w:ind w:left="3060" w:hanging="360"/>
      </w:pPr>
      <w:rPr>
        <w:rFonts w:ascii="Courier New" w:hAnsi="Courier New" w:cs="Courier New" w:hint="default"/>
      </w:rPr>
    </w:lvl>
    <w:lvl w:ilvl="2" w:tplc="04270005" w:tentative="1">
      <w:start w:val="1"/>
      <w:numFmt w:val="bullet"/>
      <w:lvlText w:val=""/>
      <w:lvlJc w:val="left"/>
      <w:pPr>
        <w:ind w:left="3780" w:hanging="360"/>
      </w:pPr>
      <w:rPr>
        <w:rFonts w:ascii="Wingdings" w:hAnsi="Wingdings" w:hint="default"/>
      </w:rPr>
    </w:lvl>
    <w:lvl w:ilvl="3" w:tplc="04270001" w:tentative="1">
      <w:start w:val="1"/>
      <w:numFmt w:val="bullet"/>
      <w:lvlText w:val=""/>
      <w:lvlJc w:val="left"/>
      <w:pPr>
        <w:ind w:left="4500" w:hanging="360"/>
      </w:pPr>
      <w:rPr>
        <w:rFonts w:ascii="Symbol" w:hAnsi="Symbol" w:hint="default"/>
      </w:rPr>
    </w:lvl>
    <w:lvl w:ilvl="4" w:tplc="04270003" w:tentative="1">
      <w:start w:val="1"/>
      <w:numFmt w:val="bullet"/>
      <w:lvlText w:val="o"/>
      <w:lvlJc w:val="left"/>
      <w:pPr>
        <w:ind w:left="5220" w:hanging="360"/>
      </w:pPr>
      <w:rPr>
        <w:rFonts w:ascii="Courier New" w:hAnsi="Courier New" w:cs="Courier New" w:hint="default"/>
      </w:rPr>
    </w:lvl>
    <w:lvl w:ilvl="5" w:tplc="04270005" w:tentative="1">
      <w:start w:val="1"/>
      <w:numFmt w:val="bullet"/>
      <w:lvlText w:val=""/>
      <w:lvlJc w:val="left"/>
      <w:pPr>
        <w:ind w:left="5940" w:hanging="360"/>
      </w:pPr>
      <w:rPr>
        <w:rFonts w:ascii="Wingdings" w:hAnsi="Wingdings" w:hint="default"/>
      </w:rPr>
    </w:lvl>
    <w:lvl w:ilvl="6" w:tplc="04270001" w:tentative="1">
      <w:start w:val="1"/>
      <w:numFmt w:val="bullet"/>
      <w:lvlText w:val=""/>
      <w:lvlJc w:val="left"/>
      <w:pPr>
        <w:ind w:left="6660" w:hanging="360"/>
      </w:pPr>
      <w:rPr>
        <w:rFonts w:ascii="Symbol" w:hAnsi="Symbol" w:hint="default"/>
      </w:rPr>
    </w:lvl>
    <w:lvl w:ilvl="7" w:tplc="04270003" w:tentative="1">
      <w:start w:val="1"/>
      <w:numFmt w:val="bullet"/>
      <w:lvlText w:val="o"/>
      <w:lvlJc w:val="left"/>
      <w:pPr>
        <w:ind w:left="7380" w:hanging="360"/>
      </w:pPr>
      <w:rPr>
        <w:rFonts w:ascii="Courier New" w:hAnsi="Courier New" w:cs="Courier New" w:hint="default"/>
      </w:rPr>
    </w:lvl>
    <w:lvl w:ilvl="8" w:tplc="04270005" w:tentative="1">
      <w:start w:val="1"/>
      <w:numFmt w:val="bullet"/>
      <w:lvlText w:val=""/>
      <w:lvlJc w:val="left"/>
      <w:pPr>
        <w:ind w:left="8100" w:hanging="360"/>
      </w:pPr>
      <w:rPr>
        <w:rFonts w:ascii="Wingdings" w:hAnsi="Wingdings" w:hint="default"/>
      </w:rPr>
    </w:lvl>
  </w:abstractNum>
  <w:abstractNum w:abstractNumId="11">
    <w:nsid w:val="65203AD4"/>
    <w:multiLevelType w:val="hybridMultilevel"/>
    <w:tmpl w:val="E07C8F3E"/>
    <w:lvl w:ilvl="0" w:tplc="D75A250A">
      <w:start w:val="20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6FE5EFE"/>
    <w:multiLevelType w:val="hybridMultilevel"/>
    <w:tmpl w:val="5D40F0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699F3669"/>
    <w:multiLevelType w:val="hybridMultilevel"/>
    <w:tmpl w:val="0D68A63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4">
    <w:nsid w:val="76B54E80"/>
    <w:multiLevelType w:val="hybridMultilevel"/>
    <w:tmpl w:val="7B26F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C076989"/>
    <w:multiLevelType w:val="hybridMultilevel"/>
    <w:tmpl w:val="545E35AE"/>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4"/>
  </w:num>
  <w:num w:numId="2">
    <w:abstractNumId w:val="11"/>
  </w:num>
  <w:num w:numId="3">
    <w:abstractNumId w:val="14"/>
  </w:num>
  <w:num w:numId="4">
    <w:abstractNumId w:val="2"/>
  </w:num>
  <w:num w:numId="5">
    <w:abstractNumId w:val="15"/>
  </w:num>
  <w:num w:numId="6">
    <w:abstractNumId w:val="12"/>
  </w:num>
  <w:num w:numId="7">
    <w:abstractNumId w:val="8"/>
  </w:num>
  <w:num w:numId="8">
    <w:abstractNumId w:val="9"/>
  </w:num>
  <w:num w:numId="9">
    <w:abstractNumId w:val="7"/>
  </w:num>
  <w:num w:numId="10">
    <w:abstractNumId w:val="3"/>
  </w:num>
  <w:num w:numId="11">
    <w:abstractNumId w:val="5"/>
  </w:num>
  <w:num w:numId="12">
    <w:abstractNumId w:val="13"/>
  </w:num>
  <w:num w:numId="13">
    <w:abstractNumId w:val="10"/>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F7"/>
    <w:rsid w:val="001607F7"/>
    <w:rsid w:val="00396FC0"/>
    <w:rsid w:val="00461CD1"/>
    <w:rsid w:val="004F4D49"/>
    <w:rsid w:val="009411A9"/>
    <w:rsid w:val="00941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607F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1607F7"/>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rsid w:val="0016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607F7"/>
    <w:pPr>
      <w:spacing w:after="0" w:line="240" w:lineRule="auto"/>
    </w:pPr>
  </w:style>
  <w:style w:type="character" w:customStyle="1" w:styleId="apple-converted-space">
    <w:name w:val="apple-converted-space"/>
    <w:basedOn w:val="Numatytasispastraiposriftas"/>
    <w:rsid w:val="001607F7"/>
  </w:style>
  <w:style w:type="paragraph" w:styleId="Antrats">
    <w:name w:val="header"/>
    <w:basedOn w:val="prastasis"/>
    <w:link w:val="AntratsDiagrama"/>
    <w:uiPriority w:val="99"/>
    <w:unhideWhenUsed/>
    <w:rsid w:val="001607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1607F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607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1607F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607F7"/>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1607F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607F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1607F7"/>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rsid w:val="0016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607F7"/>
    <w:pPr>
      <w:spacing w:after="0" w:line="240" w:lineRule="auto"/>
    </w:pPr>
  </w:style>
  <w:style w:type="character" w:customStyle="1" w:styleId="apple-converted-space">
    <w:name w:val="apple-converted-space"/>
    <w:basedOn w:val="Numatytasispastraiposriftas"/>
    <w:rsid w:val="001607F7"/>
  </w:style>
  <w:style w:type="paragraph" w:styleId="Antrats">
    <w:name w:val="header"/>
    <w:basedOn w:val="prastasis"/>
    <w:link w:val="AntratsDiagrama"/>
    <w:uiPriority w:val="99"/>
    <w:unhideWhenUsed/>
    <w:rsid w:val="001607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1607F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607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1607F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607F7"/>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1607F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49045</Words>
  <Characters>27957</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Pavstal</dc:creator>
  <cp:lastModifiedBy>Pavstal</cp:lastModifiedBy>
  <cp:revision>3</cp:revision>
  <dcterms:created xsi:type="dcterms:W3CDTF">2017-02-06T07:21:00Z</dcterms:created>
  <dcterms:modified xsi:type="dcterms:W3CDTF">2017-02-06T08:30:00Z</dcterms:modified>
</cp:coreProperties>
</file>