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AA" w:rsidRPr="000F57F6" w:rsidRDefault="001F7889" w:rsidP="000F57F6">
      <w:pPr>
        <w:jc w:val="center"/>
        <w:rPr>
          <w:rFonts w:ascii="Times New Roman" w:hAnsi="Times New Roman" w:cs="Times New Roman"/>
          <w:b/>
          <w:sz w:val="24"/>
          <w:szCs w:val="24"/>
        </w:rPr>
      </w:pPr>
      <w:r w:rsidRPr="000F57F6">
        <w:rPr>
          <w:rFonts w:ascii="Times New Roman" w:hAnsi="Times New Roman" w:cs="Times New Roman"/>
          <w:b/>
          <w:sz w:val="24"/>
          <w:szCs w:val="24"/>
        </w:rPr>
        <w:t xml:space="preserve">2014-2015 </w:t>
      </w:r>
      <w:proofErr w:type="spellStart"/>
      <w:r w:rsidRPr="000F57F6">
        <w:rPr>
          <w:rFonts w:ascii="Times New Roman" w:hAnsi="Times New Roman" w:cs="Times New Roman"/>
          <w:b/>
          <w:sz w:val="24"/>
          <w:szCs w:val="24"/>
        </w:rPr>
        <w:t>m.m</w:t>
      </w:r>
      <w:proofErr w:type="spellEnd"/>
      <w:r w:rsidRPr="000F57F6">
        <w:rPr>
          <w:rFonts w:ascii="Times New Roman" w:hAnsi="Times New Roman" w:cs="Times New Roman"/>
          <w:b/>
          <w:sz w:val="24"/>
          <w:szCs w:val="24"/>
        </w:rPr>
        <w:t>. ugdymo proceso analizė</w:t>
      </w:r>
    </w:p>
    <w:p w:rsidR="001F7889" w:rsidRPr="000F57F6" w:rsidRDefault="001F7889" w:rsidP="000F57F6">
      <w:pPr>
        <w:ind w:firstLine="360"/>
        <w:jc w:val="both"/>
        <w:rPr>
          <w:rFonts w:ascii="Times New Roman" w:hAnsi="Times New Roman" w:cs="Times New Roman"/>
          <w:sz w:val="24"/>
          <w:szCs w:val="24"/>
        </w:rPr>
      </w:pPr>
      <w:r w:rsidRPr="000F57F6">
        <w:rPr>
          <w:rFonts w:ascii="Times New Roman" w:hAnsi="Times New Roman" w:cs="Times New Roman"/>
          <w:sz w:val="24"/>
          <w:szCs w:val="24"/>
        </w:rPr>
        <w:t xml:space="preserve">2014-2015 </w:t>
      </w:r>
      <w:proofErr w:type="spellStart"/>
      <w:r w:rsidRPr="000F57F6">
        <w:rPr>
          <w:rFonts w:ascii="Times New Roman" w:hAnsi="Times New Roman" w:cs="Times New Roman"/>
          <w:sz w:val="24"/>
          <w:szCs w:val="24"/>
        </w:rPr>
        <w:t>m.m</w:t>
      </w:r>
      <w:proofErr w:type="spellEnd"/>
      <w:r w:rsidRPr="000F57F6">
        <w:rPr>
          <w:rFonts w:ascii="Times New Roman" w:hAnsi="Times New Roman" w:cs="Times New Roman"/>
          <w:sz w:val="24"/>
          <w:szCs w:val="24"/>
        </w:rPr>
        <w:t xml:space="preserve">. ugdymo planas buvo sudarytas atsižvelgiant į 2013-2014 </w:t>
      </w:r>
      <w:proofErr w:type="spellStart"/>
      <w:r w:rsidRPr="000F57F6">
        <w:rPr>
          <w:rFonts w:ascii="Times New Roman" w:hAnsi="Times New Roman" w:cs="Times New Roman"/>
          <w:sz w:val="24"/>
          <w:szCs w:val="24"/>
        </w:rPr>
        <w:t>m.m</w:t>
      </w:r>
      <w:proofErr w:type="spellEnd"/>
      <w:r w:rsidRPr="000F57F6">
        <w:rPr>
          <w:rFonts w:ascii="Times New Roman" w:hAnsi="Times New Roman" w:cs="Times New Roman"/>
          <w:sz w:val="24"/>
          <w:szCs w:val="24"/>
        </w:rPr>
        <w:t>. UP analize, mokytojų metodinės tarybos, įvairių poreikių bei gebėjimų mokinių, tėvų (globėjų, rūpintojų) pastabomis, siūlymais.</w:t>
      </w:r>
      <w:r w:rsidR="009F294E" w:rsidRPr="000F57F6">
        <w:rPr>
          <w:rFonts w:ascii="Times New Roman" w:hAnsi="Times New Roman" w:cs="Times New Roman"/>
          <w:sz w:val="24"/>
          <w:szCs w:val="24"/>
        </w:rPr>
        <w:t xml:space="preserve"> Jam įgyvendinti buvo iškeltas tikslas:</w:t>
      </w:r>
    </w:p>
    <w:p w:rsidR="009F294E" w:rsidRPr="000F57F6" w:rsidRDefault="009F294E" w:rsidP="000F57F6">
      <w:pPr>
        <w:pStyle w:val="Sraopastraipa"/>
        <w:numPr>
          <w:ilvl w:val="0"/>
          <w:numId w:val="1"/>
        </w:numPr>
        <w:jc w:val="both"/>
        <w:rPr>
          <w:rFonts w:ascii="Times New Roman" w:hAnsi="Times New Roman" w:cs="Times New Roman"/>
          <w:sz w:val="24"/>
          <w:szCs w:val="24"/>
        </w:rPr>
      </w:pPr>
      <w:r w:rsidRPr="000F57F6">
        <w:rPr>
          <w:rFonts w:ascii="Times New Roman" w:hAnsi="Times New Roman" w:cs="Times New Roman"/>
          <w:sz w:val="24"/>
          <w:szCs w:val="24"/>
        </w:rPr>
        <w:t xml:space="preserve">Ugdymo turinį organizuoti atsižvelgiant į įvairių poreikių bei gebėjimų mokinius. </w:t>
      </w:r>
    </w:p>
    <w:p w:rsidR="009F294E" w:rsidRPr="000F57F6" w:rsidRDefault="009F294E" w:rsidP="000F57F6">
      <w:pPr>
        <w:ind w:left="360"/>
        <w:jc w:val="both"/>
        <w:rPr>
          <w:rFonts w:ascii="Times New Roman" w:hAnsi="Times New Roman" w:cs="Times New Roman"/>
          <w:sz w:val="24"/>
          <w:szCs w:val="24"/>
        </w:rPr>
      </w:pPr>
      <w:r w:rsidRPr="000F57F6">
        <w:rPr>
          <w:rFonts w:ascii="Times New Roman" w:hAnsi="Times New Roman" w:cs="Times New Roman"/>
          <w:sz w:val="24"/>
          <w:szCs w:val="24"/>
        </w:rPr>
        <w:t>Tikslui įgyvendinti numatyti uždaviniai:</w:t>
      </w:r>
    </w:p>
    <w:p w:rsidR="009F294E" w:rsidRPr="000F57F6" w:rsidRDefault="009F294E" w:rsidP="000F57F6">
      <w:pPr>
        <w:pStyle w:val="Sraopastraipa"/>
        <w:numPr>
          <w:ilvl w:val="0"/>
          <w:numId w:val="1"/>
        </w:numPr>
        <w:jc w:val="both"/>
        <w:rPr>
          <w:rFonts w:ascii="Times New Roman" w:hAnsi="Times New Roman" w:cs="Times New Roman"/>
          <w:sz w:val="24"/>
          <w:szCs w:val="24"/>
        </w:rPr>
      </w:pPr>
      <w:r w:rsidRPr="000F57F6">
        <w:rPr>
          <w:rFonts w:ascii="Times New Roman" w:hAnsi="Times New Roman" w:cs="Times New Roman"/>
          <w:sz w:val="24"/>
          <w:szCs w:val="24"/>
        </w:rPr>
        <w:t>Nustatyti minimalų pamokų skaičių, skirtą pradinio, pagrindinio ir vidurinio ugdymo programoms įgyvendinti.</w:t>
      </w:r>
    </w:p>
    <w:p w:rsidR="009F294E" w:rsidRPr="000F57F6" w:rsidRDefault="009F294E" w:rsidP="000F57F6">
      <w:pPr>
        <w:pStyle w:val="Sraopastraipa"/>
        <w:numPr>
          <w:ilvl w:val="0"/>
          <w:numId w:val="1"/>
        </w:numPr>
        <w:jc w:val="both"/>
        <w:rPr>
          <w:rFonts w:ascii="Times New Roman" w:hAnsi="Times New Roman" w:cs="Times New Roman"/>
          <w:sz w:val="24"/>
          <w:szCs w:val="24"/>
        </w:rPr>
      </w:pPr>
      <w:r w:rsidRPr="000F57F6">
        <w:rPr>
          <w:rFonts w:ascii="Times New Roman" w:hAnsi="Times New Roman" w:cs="Times New Roman"/>
          <w:sz w:val="24"/>
          <w:szCs w:val="24"/>
        </w:rPr>
        <w:t>Numatyti gaires ugdymo turiniui mokykloje įgyvendinti, ugdymą pritaikyti pagal mokinių ugdymosi poreikius.</w:t>
      </w:r>
    </w:p>
    <w:p w:rsidR="009F294E" w:rsidRPr="000F57F6" w:rsidRDefault="009F294E" w:rsidP="000F57F6">
      <w:pPr>
        <w:pStyle w:val="Sraopastraipa"/>
        <w:numPr>
          <w:ilvl w:val="0"/>
          <w:numId w:val="1"/>
        </w:numPr>
        <w:jc w:val="both"/>
        <w:rPr>
          <w:rFonts w:ascii="Times New Roman" w:hAnsi="Times New Roman" w:cs="Times New Roman"/>
          <w:sz w:val="24"/>
          <w:szCs w:val="24"/>
        </w:rPr>
      </w:pPr>
      <w:proofErr w:type="spellStart"/>
      <w:r w:rsidRPr="000F57F6">
        <w:rPr>
          <w:rFonts w:ascii="Times New Roman" w:hAnsi="Times New Roman" w:cs="Times New Roman"/>
          <w:sz w:val="24"/>
          <w:szCs w:val="24"/>
        </w:rPr>
        <w:t>Popamokinės</w:t>
      </w:r>
      <w:proofErr w:type="spellEnd"/>
      <w:r w:rsidRPr="000F57F6">
        <w:rPr>
          <w:rFonts w:ascii="Times New Roman" w:hAnsi="Times New Roman" w:cs="Times New Roman"/>
          <w:sz w:val="24"/>
          <w:szCs w:val="24"/>
        </w:rPr>
        <w:t xml:space="preserve"> veiklos įvairovę panaudoti mokinių poreikių tenkinimui, </w:t>
      </w:r>
      <w:r w:rsidR="00CD2AB8" w:rsidRPr="000F57F6">
        <w:rPr>
          <w:rFonts w:ascii="Times New Roman" w:hAnsi="Times New Roman" w:cs="Times New Roman"/>
          <w:sz w:val="24"/>
          <w:szCs w:val="24"/>
        </w:rPr>
        <w:t>mokyklos įvaizdžio kūrimui bei prezentacijai.</w:t>
      </w:r>
    </w:p>
    <w:p w:rsidR="00CD2AB8" w:rsidRPr="000F57F6" w:rsidRDefault="00CD2AB8" w:rsidP="000F57F6">
      <w:pPr>
        <w:ind w:firstLine="360"/>
        <w:jc w:val="both"/>
        <w:rPr>
          <w:rFonts w:ascii="Times New Roman" w:hAnsi="Times New Roman" w:cs="Times New Roman"/>
          <w:sz w:val="24"/>
          <w:szCs w:val="24"/>
        </w:rPr>
      </w:pPr>
      <w:r w:rsidRPr="000F57F6">
        <w:rPr>
          <w:rFonts w:ascii="Times New Roman" w:hAnsi="Times New Roman" w:cs="Times New Roman"/>
          <w:sz w:val="24"/>
          <w:szCs w:val="24"/>
        </w:rPr>
        <w:t>Išanalizavus analizės, tyrimų, inspektavimo metu sukauptus duomenis, išskirti ugdymo proceso privalumai ir trūkumai, numatytos galimybės ir pavojai.</w:t>
      </w:r>
    </w:p>
    <w:tbl>
      <w:tblPr>
        <w:tblStyle w:val="Lentelstinklelis"/>
        <w:tblW w:w="0" w:type="auto"/>
        <w:tblLook w:val="04A0" w:firstRow="1" w:lastRow="0" w:firstColumn="1" w:lastColumn="0" w:noHBand="0" w:noVBand="1"/>
      </w:tblPr>
      <w:tblGrid>
        <w:gridCol w:w="4927"/>
        <w:gridCol w:w="4927"/>
      </w:tblGrid>
      <w:tr w:rsidR="00CD2AB8" w:rsidRPr="000F57F6" w:rsidTr="00CD2AB8">
        <w:tc>
          <w:tcPr>
            <w:tcW w:w="4927" w:type="dxa"/>
          </w:tcPr>
          <w:p w:rsidR="00CD2AB8" w:rsidRPr="000F57F6" w:rsidRDefault="00CD2AB8" w:rsidP="000F57F6">
            <w:pPr>
              <w:jc w:val="both"/>
              <w:rPr>
                <w:rFonts w:ascii="Times New Roman" w:hAnsi="Times New Roman" w:cs="Times New Roman"/>
                <w:sz w:val="24"/>
                <w:szCs w:val="24"/>
              </w:rPr>
            </w:pPr>
            <w:r w:rsidRPr="000F57F6">
              <w:rPr>
                <w:rFonts w:ascii="Times New Roman" w:hAnsi="Times New Roman" w:cs="Times New Roman"/>
                <w:sz w:val="24"/>
                <w:szCs w:val="24"/>
              </w:rPr>
              <w:t>Privalumai</w:t>
            </w:r>
          </w:p>
        </w:tc>
        <w:tc>
          <w:tcPr>
            <w:tcW w:w="4927" w:type="dxa"/>
          </w:tcPr>
          <w:p w:rsidR="00CD2AB8" w:rsidRPr="000F57F6" w:rsidRDefault="00CD2AB8" w:rsidP="000F57F6">
            <w:pPr>
              <w:jc w:val="both"/>
              <w:rPr>
                <w:rFonts w:ascii="Times New Roman" w:hAnsi="Times New Roman" w:cs="Times New Roman"/>
                <w:sz w:val="24"/>
                <w:szCs w:val="24"/>
              </w:rPr>
            </w:pPr>
            <w:r w:rsidRPr="000F57F6">
              <w:rPr>
                <w:rFonts w:ascii="Times New Roman" w:hAnsi="Times New Roman" w:cs="Times New Roman"/>
                <w:sz w:val="24"/>
                <w:szCs w:val="24"/>
              </w:rPr>
              <w:t>Trūkumai</w:t>
            </w:r>
          </w:p>
        </w:tc>
      </w:tr>
      <w:tr w:rsidR="00CD2AB8" w:rsidRPr="000F57F6" w:rsidTr="00CD2AB8">
        <w:tc>
          <w:tcPr>
            <w:tcW w:w="4927" w:type="dxa"/>
          </w:tcPr>
          <w:p w:rsidR="00CD2AB8" w:rsidRPr="000F57F6" w:rsidRDefault="00CD2AB8" w:rsidP="000F57F6">
            <w:pPr>
              <w:jc w:val="both"/>
              <w:rPr>
                <w:rFonts w:ascii="Times New Roman" w:hAnsi="Times New Roman" w:cs="Times New Roman"/>
                <w:sz w:val="24"/>
                <w:szCs w:val="24"/>
              </w:rPr>
            </w:pPr>
            <w:r w:rsidRPr="000F57F6">
              <w:rPr>
                <w:rFonts w:ascii="Times New Roman" w:hAnsi="Times New Roman" w:cs="Times New Roman"/>
                <w:sz w:val="24"/>
                <w:szCs w:val="24"/>
              </w:rPr>
              <w:t>*Tikslingai panaudos privalomiesiems dalykams ugdymo valandas.</w:t>
            </w:r>
          </w:p>
          <w:p w:rsidR="00CD2AB8" w:rsidRPr="000F57F6" w:rsidRDefault="00CD2AB8" w:rsidP="000F57F6">
            <w:pPr>
              <w:jc w:val="both"/>
              <w:rPr>
                <w:rFonts w:ascii="Times New Roman" w:hAnsi="Times New Roman" w:cs="Times New Roman"/>
                <w:sz w:val="24"/>
                <w:szCs w:val="24"/>
              </w:rPr>
            </w:pPr>
            <w:r w:rsidRPr="000F57F6">
              <w:rPr>
                <w:rFonts w:ascii="Times New Roman" w:hAnsi="Times New Roman" w:cs="Times New Roman"/>
                <w:sz w:val="24"/>
                <w:szCs w:val="24"/>
              </w:rPr>
              <w:t xml:space="preserve">*Mokinių pasiekimų vertinimas, pažangos matavimas ir fiksavimas mokykloje (standartizuoti testai 4,8 </w:t>
            </w:r>
            <w:proofErr w:type="spellStart"/>
            <w:r w:rsidRPr="000F57F6">
              <w:rPr>
                <w:rFonts w:ascii="Times New Roman" w:hAnsi="Times New Roman" w:cs="Times New Roman"/>
                <w:sz w:val="24"/>
                <w:szCs w:val="24"/>
              </w:rPr>
              <w:t>kl</w:t>
            </w:r>
            <w:proofErr w:type="spellEnd"/>
            <w:r w:rsidRPr="000F57F6">
              <w:rPr>
                <w:rFonts w:ascii="Times New Roman" w:hAnsi="Times New Roman" w:cs="Times New Roman"/>
                <w:sz w:val="24"/>
                <w:szCs w:val="24"/>
              </w:rPr>
              <w:t>.)</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*Galimybė lankyti dalykų konsultacijas, modulius, pasirenkamuosius dalykus.</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*Apsirūpinimas informacinėmis technologijomis darbui.</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*Kryptingas meninis ugdymas.</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*Sistemingai teikiama socialinė, profesijos pasirinkimo, specialioji pedagoginė pagalba.</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 xml:space="preserve">*Mokinių </w:t>
            </w:r>
            <w:proofErr w:type="spellStart"/>
            <w:r w:rsidRPr="000F57F6">
              <w:rPr>
                <w:rFonts w:ascii="Times New Roman" w:hAnsi="Times New Roman" w:cs="Times New Roman"/>
                <w:sz w:val="24"/>
                <w:szCs w:val="24"/>
              </w:rPr>
              <w:t>popamokinė</w:t>
            </w:r>
            <w:proofErr w:type="spellEnd"/>
            <w:r w:rsidRPr="000F57F6">
              <w:rPr>
                <w:rFonts w:ascii="Times New Roman" w:hAnsi="Times New Roman" w:cs="Times New Roman"/>
                <w:sz w:val="24"/>
                <w:szCs w:val="24"/>
              </w:rPr>
              <w:t xml:space="preserve"> veikla puoselėjanti mokyklos tradicijas, kurianti jos įvaizdį.</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*Socialinių gebėjimų ugdymas ir pagalba pamokose.</w:t>
            </w:r>
          </w:p>
        </w:tc>
        <w:tc>
          <w:tcPr>
            <w:tcW w:w="4927" w:type="dxa"/>
          </w:tcPr>
          <w:p w:rsidR="00CD2AB8"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*Lūkesčių neatitinkanti mokymosi kokybė.</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*Silpnėjanti motyvacija ir atsakomybė.</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*Tėvų (globėjų, rūpintojų) bendravimas, atsakomybė.</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*Diferencijavimas, įvairių ugdymo metodų taikymas pamokose.</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*Silpna priimtų nutarimų įgyvendinimo sėkmingumo analizė.</w:t>
            </w:r>
          </w:p>
        </w:tc>
      </w:tr>
      <w:tr w:rsidR="00F17BAE" w:rsidRPr="000F57F6" w:rsidTr="00CD2AB8">
        <w:tc>
          <w:tcPr>
            <w:tcW w:w="4927" w:type="dxa"/>
          </w:tcPr>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Galimybės</w:t>
            </w:r>
          </w:p>
        </w:tc>
        <w:tc>
          <w:tcPr>
            <w:tcW w:w="4927" w:type="dxa"/>
          </w:tcPr>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Pavojai</w:t>
            </w:r>
          </w:p>
        </w:tc>
      </w:tr>
      <w:tr w:rsidR="00F17BAE" w:rsidRPr="000F57F6" w:rsidTr="00CD2AB8">
        <w:tc>
          <w:tcPr>
            <w:tcW w:w="4927" w:type="dxa"/>
          </w:tcPr>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*Saviraiškos galimybių pasiūlos plėtojimas.</w:t>
            </w:r>
          </w:p>
          <w:p w:rsidR="00F17BAE" w:rsidRPr="000F57F6" w:rsidRDefault="00F17BAE" w:rsidP="000F57F6">
            <w:pPr>
              <w:jc w:val="both"/>
              <w:rPr>
                <w:rFonts w:ascii="Times New Roman" w:hAnsi="Times New Roman" w:cs="Times New Roman"/>
                <w:sz w:val="24"/>
                <w:szCs w:val="24"/>
              </w:rPr>
            </w:pPr>
            <w:r w:rsidRPr="000F57F6">
              <w:rPr>
                <w:rFonts w:ascii="Times New Roman" w:hAnsi="Times New Roman" w:cs="Times New Roman"/>
                <w:sz w:val="24"/>
                <w:szCs w:val="24"/>
              </w:rPr>
              <w:t>*Galimybių darbui su gabiais</w:t>
            </w:r>
            <w:r w:rsidR="00C2062E" w:rsidRPr="000F57F6">
              <w:rPr>
                <w:rFonts w:ascii="Times New Roman" w:hAnsi="Times New Roman" w:cs="Times New Roman"/>
                <w:sz w:val="24"/>
                <w:szCs w:val="24"/>
              </w:rPr>
              <w:t xml:space="preserve"> mokiniais išnaudojimas.</w:t>
            </w:r>
          </w:p>
          <w:p w:rsidR="00C2062E" w:rsidRPr="000F57F6" w:rsidRDefault="00C2062E" w:rsidP="000F57F6">
            <w:pPr>
              <w:jc w:val="both"/>
              <w:rPr>
                <w:rFonts w:ascii="Times New Roman" w:hAnsi="Times New Roman" w:cs="Times New Roman"/>
                <w:sz w:val="24"/>
                <w:szCs w:val="24"/>
              </w:rPr>
            </w:pPr>
            <w:r w:rsidRPr="000F57F6">
              <w:rPr>
                <w:rFonts w:ascii="Times New Roman" w:hAnsi="Times New Roman" w:cs="Times New Roman"/>
                <w:sz w:val="24"/>
                <w:szCs w:val="24"/>
              </w:rPr>
              <w:t>*Privačių iniciatyvų ir viešųjų projektų panaudojimas materialinei bazei stiprinti.</w:t>
            </w:r>
          </w:p>
          <w:p w:rsidR="00C2062E" w:rsidRPr="000F57F6" w:rsidRDefault="00C2062E" w:rsidP="000F57F6">
            <w:pPr>
              <w:jc w:val="both"/>
              <w:rPr>
                <w:rFonts w:ascii="Times New Roman" w:hAnsi="Times New Roman" w:cs="Times New Roman"/>
                <w:sz w:val="24"/>
                <w:szCs w:val="24"/>
              </w:rPr>
            </w:pPr>
            <w:r w:rsidRPr="000F57F6">
              <w:rPr>
                <w:rFonts w:ascii="Times New Roman" w:hAnsi="Times New Roman" w:cs="Times New Roman"/>
                <w:sz w:val="24"/>
                <w:szCs w:val="24"/>
              </w:rPr>
              <w:t>*Netradicinių ugdymo formų bei įvairesnių metodų, skatinančių mokymosi motyvaciją, taikymas.</w:t>
            </w:r>
          </w:p>
          <w:p w:rsidR="00C2062E" w:rsidRPr="000F57F6" w:rsidRDefault="00C2062E" w:rsidP="000F57F6">
            <w:pPr>
              <w:jc w:val="both"/>
              <w:rPr>
                <w:rFonts w:ascii="Times New Roman" w:hAnsi="Times New Roman" w:cs="Times New Roman"/>
                <w:sz w:val="24"/>
                <w:szCs w:val="24"/>
              </w:rPr>
            </w:pPr>
            <w:r w:rsidRPr="000F57F6">
              <w:rPr>
                <w:rFonts w:ascii="Times New Roman" w:hAnsi="Times New Roman" w:cs="Times New Roman"/>
                <w:sz w:val="24"/>
                <w:szCs w:val="24"/>
              </w:rPr>
              <w:t>*Efektyvus bibliotekos skaityklos, informacinių technologijų panaudojimas.</w:t>
            </w:r>
          </w:p>
          <w:p w:rsidR="00C2062E" w:rsidRPr="000F57F6" w:rsidRDefault="00C2062E" w:rsidP="000F57F6">
            <w:pPr>
              <w:jc w:val="both"/>
              <w:rPr>
                <w:rFonts w:ascii="Times New Roman" w:hAnsi="Times New Roman" w:cs="Times New Roman"/>
                <w:sz w:val="24"/>
                <w:szCs w:val="24"/>
              </w:rPr>
            </w:pPr>
            <w:r w:rsidRPr="000F57F6">
              <w:rPr>
                <w:rFonts w:ascii="Times New Roman" w:hAnsi="Times New Roman" w:cs="Times New Roman"/>
                <w:sz w:val="24"/>
                <w:szCs w:val="24"/>
              </w:rPr>
              <w:t>*Sistemingas visų institucijų bendradarbiavimas, vieningų susitarimų, priimtų nutarimų laikymasis.</w:t>
            </w:r>
          </w:p>
          <w:p w:rsidR="00C2062E" w:rsidRPr="000F57F6" w:rsidRDefault="00C2062E" w:rsidP="000F57F6">
            <w:pPr>
              <w:jc w:val="both"/>
              <w:rPr>
                <w:rFonts w:ascii="Times New Roman" w:hAnsi="Times New Roman" w:cs="Times New Roman"/>
                <w:sz w:val="24"/>
                <w:szCs w:val="24"/>
              </w:rPr>
            </w:pPr>
            <w:r w:rsidRPr="000F57F6">
              <w:rPr>
                <w:rFonts w:ascii="Times New Roman" w:hAnsi="Times New Roman" w:cs="Times New Roman"/>
                <w:sz w:val="24"/>
                <w:szCs w:val="24"/>
              </w:rPr>
              <w:t>*Ryšio su tėvais (globėjais, rūpintojais) stiprinimas.</w:t>
            </w:r>
          </w:p>
        </w:tc>
        <w:tc>
          <w:tcPr>
            <w:tcW w:w="4927" w:type="dxa"/>
          </w:tcPr>
          <w:p w:rsidR="00F17BAE" w:rsidRPr="000F57F6" w:rsidRDefault="00A51757" w:rsidP="000F57F6">
            <w:pPr>
              <w:jc w:val="both"/>
              <w:rPr>
                <w:rFonts w:ascii="Times New Roman" w:hAnsi="Times New Roman" w:cs="Times New Roman"/>
                <w:sz w:val="24"/>
                <w:szCs w:val="24"/>
              </w:rPr>
            </w:pPr>
            <w:r w:rsidRPr="000F57F6">
              <w:rPr>
                <w:rFonts w:ascii="Times New Roman" w:hAnsi="Times New Roman" w:cs="Times New Roman"/>
                <w:sz w:val="24"/>
                <w:szCs w:val="24"/>
              </w:rPr>
              <w:t>*Mokinių skaičiaus mažėjimas.</w:t>
            </w:r>
          </w:p>
          <w:p w:rsidR="00A51757" w:rsidRPr="000F57F6" w:rsidRDefault="00A51757" w:rsidP="000F57F6">
            <w:pPr>
              <w:jc w:val="both"/>
              <w:rPr>
                <w:rFonts w:ascii="Times New Roman" w:hAnsi="Times New Roman" w:cs="Times New Roman"/>
                <w:sz w:val="24"/>
                <w:szCs w:val="24"/>
              </w:rPr>
            </w:pPr>
            <w:r w:rsidRPr="000F57F6">
              <w:rPr>
                <w:rFonts w:ascii="Times New Roman" w:hAnsi="Times New Roman" w:cs="Times New Roman"/>
                <w:sz w:val="24"/>
                <w:szCs w:val="24"/>
              </w:rPr>
              <w:t>*Mokytojų darbo krūvio mažėjimas, netekimas darbo.</w:t>
            </w:r>
          </w:p>
          <w:p w:rsidR="00A51757" w:rsidRPr="000F57F6" w:rsidRDefault="00A51757" w:rsidP="000F57F6">
            <w:pPr>
              <w:jc w:val="both"/>
              <w:rPr>
                <w:rFonts w:ascii="Times New Roman" w:hAnsi="Times New Roman" w:cs="Times New Roman"/>
                <w:sz w:val="24"/>
                <w:szCs w:val="24"/>
              </w:rPr>
            </w:pPr>
            <w:r w:rsidRPr="000F57F6">
              <w:rPr>
                <w:rFonts w:ascii="Times New Roman" w:hAnsi="Times New Roman" w:cs="Times New Roman"/>
                <w:sz w:val="24"/>
                <w:szCs w:val="24"/>
              </w:rPr>
              <w:t>*Socialinių ir demografinių pokyčių įtaka, mokinių skaičiaus mažėjimas, mokyklai tapus pagrindine, stiprėjantis tėvų požiūris į mokyklą.</w:t>
            </w:r>
          </w:p>
          <w:p w:rsidR="00A51757" w:rsidRPr="000F57F6" w:rsidRDefault="00A51757" w:rsidP="000F57F6">
            <w:pPr>
              <w:jc w:val="both"/>
              <w:rPr>
                <w:rFonts w:ascii="Times New Roman" w:hAnsi="Times New Roman" w:cs="Times New Roman"/>
                <w:sz w:val="24"/>
                <w:szCs w:val="24"/>
              </w:rPr>
            </w:pPr>
            <w:r w:rsidRPr="000F57F6">
              <w:rPr>
                <w:rFonts w:ascii="Times New Roman" w:hAnsi="Times New Roman" w:cs="Times New Roman"/>
                <w:sz w:val="24"/>
                <w:szCs w:val="24"/>
              </w:rPr>
              <w:t>*Mokymosi motyvacijos mažėjimas, specialiųjų poreikių mokinių daugėjimas, gabių mokinių išėjimas į gimnaziją.</w:t>
            </w:r>
          </w:p>
          <w:p w:rsidR="00A51757" w:rsidRPr="000F57F6" w:rsidRDefault="00A51757" w:rsidP="000F57F6">
            <w:pPr>
              <w:jc w:val="both"/>
              <w:rPr>
                <w:rFonts w:ascii="Times New Roman" w:hAnsi="Times New Roman" w:cs="Times New Roman"/>
                <w:sz w:val="24"/>
                <w:szCs w:val="24"/>
              </w:rPr>
            </w:pPr>
            <w:r w:rsidRPr="000F57F6">
              <w:rPr>
                <w:rFonts w:ascii="Times New Roman" w:hAnsi="Times New Roman" w:cs="Times New Roman"/>
                <w:sz w:val="24"/>
                <w:szCs w:val="24"/>
              </w:rPr>
              <w:t>*Dėl nepakankamo finansavimo materialinė bazė neatitiks šiuolaikinio lygio.</w:t>
            </w:r>
          </w:p>
        </w:tc>
      </w:tr>
    </w:tbl>
    <w:p w:rsidR="00CD2AB8" w:rsidRPr="000F57F6" w:rsidRDefault="00CD2AB8" w:rsidP="000F57F6">
      <w:pPr>
        <w:ind w:firstLine="360"/>
        <w:jc w:val="both"/>
        <w:rPr>
          <w:rFonts w:ascii="Times New Roman" w:hAnsi="Times New Roman" w:cs="Times New Roman"/>
          <w:sz w:val="24"/>
          <w:szCs w:val="24"/>
        </w:rPr>
      </w:pPr>
    </w:p>
    <w:p w:rsidR="009F294E" w:rsidRPr="000F57F6" w:rsidRDefault="00865C19" w:rsidP="000F57F6">
      <w:pPr>
        <w:pStyle w:val="Sraopastraipa"/>
        <w:ind w:hanging="720"/>
        <w:jc w:val="both"/>
        <w:rPr>
          <w:rFonts w:ascii="Times New Roman" w:hAnsi="Times New Roman" w:cs="Times New Roman"/>
          <w:b/>
          <w:sz w:val="24"/>
          <w:szCs w:val="24"/>
        </w:rPr>
      </w:pPr>
      <w:r w:rsidRPr="000F57F6">
        <w:rPr>
          <w:rFonts w:ascii="Times New Roman" w:hAnsi="Times New Roman" w:cs="Times New Roman"/>
          <w:b/>
          <w:sz w:val="24"/>
          <w:szCs w:val="24"/>
        </w:rPr>
        <w:t>Kontingentas.</w:t>
      </w:r>
    </w:p>
    <w:p w:rsidR="00865C19" w:rsidRPr="000F57F6" w:rsidRDefault="00865C19" w:rsidP="000F57F6">
      <w:pPr>
        <w:pStyle w:val="Sraopastraipa"/>
        <w:ind w:hanging="720"/>
        <w:jc w:val="both"/>
        <w:rPr>
          <w:rFonts w:ascii="Times New Roman" w:hAnsi="Times New Roman" w:cs="Times New Roman"/>
          <w:b/>
          <w:sz w:val="24"/>
          <w:szCs w:val="24"/>
        </w:rPr>
      </w:pPr>
      <w:r w:rsidRPr="000F57F6">
        <w:rPr>
          <w:rFonts w:ascii="Times New Roman" w:hAnsi="Times New Roman" w:cs="Times New Roman"/>
          <w:b/>
          <w:sz w:val="24"/>
          <w:szCs w:val="24"/>
        </w:rPr>
        <w:t>Pažangumas ir lankomumas.</w:t>
      </w:r>
    </w:p>
    <w:p w:rsidR="00865C19" w:rsidRPr="000F57F6" w:rsidRDefault="00865C19" w:rsidP="000F57F6">
      <w:pPr>
        <w:pStyle w:val="Sraopastraipa"/>
        <w:ind w:hanging="720"/>
        <w:jc w:val="both"/>
        <w:rPr>
          <w:rFonts w:ascii="Times New Roman" w:hAnsi="Times New Roman" w:cs="Times New Roman"/>
          <w:sz w:val="24"/>
          <w:szCs w:val="24"/>
        </w:rPr>
      </w:pPr>
    </w:p>
    <w:p w:rsidR="00865C19" w:rsidRPr="000F57F6" w:rsidRDefault="00865C19" w:rsidP="000F57F6">
      <w:pPr>
        <w:pStyle w:val="Sraopastraipa"/>
        <w:ind w:left="0" w:firstLine="720"/>
        <w:jc w:val="both"/>
        <w:rPr>
          <w:rFonts w:ascii="Times New Roman" w:hAnsi="Times New Roman" w:cs="Times New Roman"/>
          <w:sz w:val="24"/>
          <w:szCs w:val="24"/>
        </w:rPr>
      </w:pPr>
      <w:r w:rsidRPr="000F57F6">
        <w:rPr>
          <w:rFonts w:ascii="Times New Roman" w:hAnsi="Times New Roman" w:cs="Times New Roman"/>
          <w:sz w:val="24"/>
          <w:szCs w:val="24"/>
        </w:rPr>
        <w:t xml:space="preserve">2014-2015 </w:t>
      </w:r>
      <w:proofErr w:type="spellStart"/>
      <w:r w:rsidRPr="000F57F6">
        <w:rPr>
          <w:rFonts w:ascii="Times New Roman" w:hAnsi="Times New Roman" w:cs="Times New Roman"/>
          <w:sz w:val="24"/>
          <w:szCs w:val="24"/>
        </w:rPr>
        <w:t>m.m</w:t>
      </w:r>
      <w:proofErr w:type="spellEnd"/>
      <w:r w:rsidRPr="000F57F6">
        <w:rPr>
          <w:rFonts w:ascii="Times New Roman" w:hAnsi="Times New Roman" w:cs="Times New Roman"/>
          <w:sz w:val="24"/>
          <w:szCs w:val="24"/>
        </w:rPr>
        <w:t xml:space="preserve">. mokyklą baigė 2013 mokiniai. Iš jų 11 </w:t>
      </w:r>
      <w:proofErr w:type="spellStart"/>
      <w:r w:rsidRPr="000F57F6">
        <w:rPr>
          <w:rFonts w:ascii="Times New Roman" w:hAnsi="Times New Roman" w:cs="Times New Roman"/>
          <w:sz w:val="24"/>
          <w:szCs w:val="24"/>
        </w:rPr>
        <w:t>Žvirblonių</w:t>
      </w:r>
      <w:proofErr w:type="spellEnd"/>
      <w:r w:rsidRPr="000F57F6">
        <w:rPr>
          <w:rFonts w:ascii="Times New Roman" w:hAnsi="Times New Roman" w:cs="Times New Roman"/>
          <w:sz w:val="24"/>
          <w:szCs w:val="24"/>
        </w:rPr>
        <w:t xml:space="preserve"> skyriuje. Palyginus su praeitais mokslo metais</w:t>
      </w:r>
      <w:r w:rsidR="00247758" w:rsidRPr="000F57F6">
        <w:rPr>
          <w:rFonts w:ascii="Times New Roman" w:hAnsi="Times New Roman" w:cs="Times New Roman"/>
          <w:sz w:val="24"/>
          <w:szCs w:val="24"/>
        </w:rPr>
        <w:t xml:space="preserve"> mokinių skaičius sumažėjo 12 mok. Šiais mokslo metais mokykla neturėjo 11 klasės. Pažangumo rodiklis, palyginus su  2013-2014 </w:t>
      </w:r>
      <w:proofErr w:type="spellStart"/>
      <w:r w:rsidR="00247758" w:rsidRPr="000F57F6">
        <w:rPr>
          <w:rFonts w:ascii="Times New Roman" w:hAnsi="Times New Roman" w:cs="Times New Roman"/>
          <w:sz w:val="24"/>
          <w:szCs w:val="24"/>
        </w:rPr>
        <w:t>m.m</w:t>
      </w:r>
      <w:proofErr w:type="spellEnd"/>
      <w:r w:rsidR="00247758" w:rsidRPr="000F57F6">
        <w:rPr>
          <w:rFonts w:ascii="Times New Roman" w:hAnsi="Times New Roman" w:cs="Times New Roman"/>
          <w:sz w:val="24"/>
          <w:szCs w:val="24"/>
        </w:rPr>
        <w:t xml:space="preserve">. sumažėjo -89,61 </w:t>
      </w:r>
      <w:proofErr w:type="spellStart"/>
      <w:r w:rsidR="00247758" w:rsidRPr="000F57F6">
        <w:rPr>
          <w:rFonts w:ascii="Times New Roman" w:hAnsi="Times New Roman" w:cs="Times New Roman"/>
          <w:sz w:val="24"/>
          <w:szCs w:val="24"/>
        </w:rPr>
        <w:t>proc</w:t>
      </w:r>
      <w:proofErr w:type="spellEnd"/>
      <w:r w:rsidR="00247758" w:rsidRPr="000F57F6">
        <w:rPr>
          <w:rFonts w:ascii="Times New Roman" w:hAnsi="Times New Roman" w:cs="Times New Roman"/>
          <w:sz w:val="24"/>
          <w:szCs w:val="24"/>
        </w:rPr>
        <w:t xml:space="preserve">. (praeitais </w:t>
      </w:r>
      <w:proofErr w:type="spellStart"/>
      <w:r w:rsidR="00247758" w:rsidRPr="000F57F6">
        <w:rPr>
          <w:rFonts w:ascii="Times New Roman" w:hAnsi="Times New Roman" w:cs="Times New Roman"/>
          <w:sz w:val="24"/>
          <w:szCs w:val="24"/>
        </w:rPr>
        <w:t>m.m</w:t>
      </w:r>
      <w:proofErr w:type="spellEnd"/>
      <w:r w:rsidR="00247758" w:rsidRPr="000F57F6">
        <w:rPr>
          <w:rFonts w:ascii="Times New Roman" w:hAnsi="Times New Roman" w:cs="Times New Roman"/>
          <w:sz w:val="24"/>
          <w:szCs w:val="24"/>
        </w:rPr>
        <w:t xml:space="preserve">. 91,5 </w:t>
      </w:r>
      <w:proofErr w:type="spellStart"/>
      <w:r w:rsidR="00247758" w:rsidRPr="000F57F6">
        <w:rPr>
          <w:rFonts w:ascii="Times New Roman" w:hAnsi="Times New Roman" w:cs="Times New Roman"/>
          <w:sz w:val="24"/>
          <w:szCs w:val="24"/>
        </w:rPr>
        <w:t>proc</w:t>
      </w:r>
      <w:proofErr w:type="spellEnd"/>
      <w:r w:rsidR="00247758" w:rsidRPr="000F57F6">
        <w:rPr>
          <w:rFonts w:ascii="Times New Roman" w:hAnsi="Times New Roman" w:cs="Times New Roman"/>
          <w:sz w:val="24"/>
          <w:szCs w:val="24"/>
        </w:rPr>
        <w:t xml:space="preserve">.). </w:t>
      </w:r>
    </w:p>
    <w:p w:rsidR="002D2961" w:rsidRPr="000F57F6" w:rsidRDefault="002D2961" w:rsidP="000F57F6">
      <w:pPr>
        <w:pStyle w:val="Sraopastraipa"/>
        <w:ind w:left="0"/>
        <w:jc w:val="both"/>
        <w:rPr>
          <w:rFonts w:ascii="Times New Roman" w:hAnsi="Times New Roman" w:cs="Times New Roman"/>
          <w:sz w:val="24"/>
          <w:szCs w:val="24"/>
        </w:rPr>
      </w:pPr>
      <w:r w:rsidRPr="000F57F6">
        <w:rPr>
          <w:rFonts w:ascii="Times New Roman" w:hAnsi="Times New Roman" w:cs="Times New Roman"/>
          <w:sz w:val="24"/>
          <w:szCs w:val="24"/>
        </w:rPr>
        <w:t xml:space="preserve">17 mok. mokslo metus baigė su 9 ir aukštesniu vidurkiu (6 mok. pradinėse klasėse ir 11 mok. 5-10 </w:t>
      </w:r>
      <w:proofErr w:type="spellStart"/>
      <w:r w:rsidRPr="000F57F6">
        <w:rPr>
          <w:rFonts w:ascii="Times New Roman" w:hAnsi="Times New Roman" w:cs="Times New Roman"/>
          <w:sz w:val="24"/>
          <w:szCs w:val="24"/>
        </w:rPr>
        <w:t>kl</w:t>
      </w:r>
      <w:proofErr w:type="spellEnd"/>
      <w:r w:rsidRPr="000F57F6">
        <w:rPr>
          <w:rFonts w:ascii="Times New Roman" w:hAnsi="Times New Roman" w:cs="Times New Roman"/>
          <w:sz w:val="24"/>
          <w:szCs w:val="24"/>
        </w:rPr>
        <w:t xml:space="preserve">.). Praeitais mokslo metais tik 8 mok. iš jų 4 mok. pradinėse klasėse ir 4 mok. – 5-10 </w:t>
      </w:r>
      <w:proofErr w:type="spellStart"/>
      <w:r w:rsidRPr="000F57F6">
        <w:rPr>
          <w:rFonts w:ascii="Times New Roman" w:hAnsi="Times New Roman" w:cs="Times New Roman"/>
          <w:sz w:val="24"/>
          <w:szCs w:val="24"/>
        </w:rPr>
        <w:t>kl</w:t>
      </w:r>
      <w:proofErr w:type="spellEnd"/>
      <w:r w:rsidRPr="000F57F6">
        <w:rPr>
          <w:rFonts w:ascii="Times New Roman" w:hAnsi="Times New Roman" w:cs="Times New Roman"/>
          <w:sz w:val="24"/>
          <w:szCs w:val="24"/>
        </w:rPr>
        <w:t>. 20 mok. skirti papildomi darbai (praeitais mokslo metais 26). Kurso kartoti paliko</w:t>
      </w:r>
      <w:r w:rsidRPr="000F57F6">
        <w:rPr>
          <w:rFonts w:ascii="Times New Roman" w:hAnsi="Times New Roman" w:cs="Times New Roman"/>
          <w:color w:val="C00000"/>
          <w:sz w:val="24"/>
          <w:szCs w:val="24"/>
        </w:rPr>
        <w:t xml:space="preserve">  </w:t>
      </w:r>
      <w:r w:rsidR="000F17F1" w:rsidRPr="000F57F6">
        <w:rPr>
          <w:rFonts w:ascii="Times New Roman" w:hAnsi="Times New Roman" w:cs="Times New Roman"/>
          <w:color w:val="000000" w:themeColor="text1"/>
          <w:sz w:val="24"/>
          <w:szCs w:val="24"/>
        </w:rPr>
        <w:t xml:space="preserve">3 mokinius. </w:t>
      </w:r>
      <w:r w:rsidRPr="000F57F6">
        <w:rPr>
          <w:rFonts w:ascii="Times New Roman" w:hAnsi="Times New Roman" w:cs="Times New Roman"/>
          <w:color w:val="000000" w:themeColor="text1"/>
          <w:sz w:val="24"/>
          <w:szCs w:val="24"/>
        </w:rPr>
        <w:t xml:space="preserve"> </w:t>
      </w:r>
      <w:r w:rsidRPr="000F57F6">
        <w:rPr>
          <w:rFonts w:ascii="Times New Roman" w:hAnsi="Times New Roman" w:cs="Times New Roman"/>
          <w:sz w:val="24"/>
          <w:szCs w:val="24"/>
        </w:rPr>
        <w:t>Daugiausia nepažangių mokinių 8,9 klasėse.</w:t>
      </w:r>
    </w:p>
    <w:p w:rsidR="002D2961" w:rsidRPr="000F57F6" w:rsidRDefault="002D2961"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 xml:space="preserve">Pagrindinio ugdymo programą baigė 15 mok., vidurinio ugdymo programą – 17 mok. Lankomumas, palyginus su praeitais mokslo metais pagerėjo – 13406 </w:t>
      </w:r>
      <w:proofErr w:type="spellStart"/>
      <w:r w:rsidRPr="000F57F6">
        <w:rPr>
          <w:rFonts w:ascii="Times New Roman" w:hAnsi="Times New Roman" w:cs="Times New Roman"/>
          <w:sz w:val="24"/>
          <w:szCs w:val="24"/>
        </w:rPr>
        <w:t>pam</w:t>
      </w:r>
      <w:proofErr w:type="spellEnd"/>
      <w:r w:rsidRPr="000F57F6">
        <w:rPr>
          <w:rFonts w:ascii="Times New Roman" w:hAnsi="Times New Roman" w:cs="Times New Roman"/>
          <w:sz w:val="24"/>
          <w:szCs w:val="24"/>
        </w:rPr>
        <w:t xml:space="preserve">. ir 1750 </w:t>
      </w:r>
      <w:proofErr w:type="spellStart"/>
      <w:r w:rsidRPr="000F57F6">
        <w:rPr>
          <w:rFonts w:ascii="Times New Roman" w:hAnsi="Times New Roman" w:cs="Times New Roman"/>
          <w:sz w:val="24"/>
          <w:szCs w:val="24"/>
        </w:rPr>
        <w:t>pam</w:t>
      </w:r>
      <w:proofErr w:type="spellEnd"/>
      <w:r w:rsidRPr="000F57F6">
        <w:rPr>
          <w:rFonts w:ascii="Times New Roman" w:hAnsi="Times New Roman" w:cs="Times New Roman"/>
          <w:sz w:val="24"/>
          <w:szCs w:val="24"/>
        </w:rPr>
        <w:t>. Tačia</w:t>
      </w:r>
      <w:r w:rsidR="006E713E" w:rsidRPr="000F57F6">
        <w:rPr>
          <w:rFonts w:ascii="Times New Roman" w:hAnsi="Times New Roman" w:cs="Times New Roman"/>
          <w:sz w:val="24"/>
          <w:szCs w:val="24"/>
        </w:rPr>
        <w:t>u nepateisintų pamokų padaugėjo.</w:t>
      </w:r>
    </w:p>
    <w:p w:rsidR="00BF12B6" w:rsidRPr="000F57F6" w:rsidRDefault="00BF12B6" w:rsidP="000F57F6">
      <w:pPr>
        <w:pStyle w:val="Sraopastraipa"/>
        <w:ind w:left="0"/>
        <w:jc w:val="both"/>
        <w:rPr>
          <w:rFonts w:ascii="Times New Roman" w:hAnsi="Times New Roman" w:cs="Times New Roman"/>
          <w:b/>
          <w:sz w:val="24"/>
          <w:szCs w:val="24"/>
        </w:rPr>
      </w:pPr>
    </w:p>
    <w:p w:rsidR="00BF12B6" w:rsidRPr="000F57F6" w:rsidRDefault="00BF12B6" w:rsidP="000F57F6">
      <w:pPr>
        <w:pStyle w:val="Sraopastraipa"/>
        <w:ind w:left="0"/>
        <w:jc w:val="both"/>
        <w:rPr>
          <w:rFonts w:ascii="Times New Roman" w:hAnsi="Times New Roman" w:cs="Times New Roman"/>
          <w:b/>
          <w:sz w:val="24"/>
          <w:szCs w:val="24"/>
        </w:rPr>
      </w:pPr>
      <w:r w:rsidRPr="000F57F6">
        <w:rPr>
          <w:rFonts w:ascii="Times New Roman" w:hAnsi="Times New Roman" w:cs="Times New Roman"/>
          <w:b/>
          <w:sz w:val="24"/>
          <w:szCs w:val="24"/>
        </w:rPr>
        <w:t>Dalyvavimas olimpiadose, konkursuose, varžybose, projektuose, bendravimas su kitomis institucijomis.</w:t>
      </w:r>
    </w:p>
    <w:p w:rsidR="00BF12B6" w:rsidRPr="000F57F6" w:rsidRDefault="00BF12B6" w:rsidP="000F57F6">
      <w:pPr>
        <w:pStyle w:val="Sraopastraipa"/>
        <w:ind w:left="0"/>
        <w:jc w:val="both"/>
        <w:rPr>
          <w:rFonts w:ascii="Times New Roman" w:hAnsi="Times New Roman" w:cs="Times New Roman"/>
          <w:sz w:val="24"/>
          <w:szCs w:val="24"/>
        </w:rPr>
      </w:pPr>
    </w:p>
    <w:p w:rsidR="00BF12B6" w:rsidRPr="000F57F6" w:rsidRDefault="00BF12B6"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 xml:space="preserve">2014-2015 </w:t>
      </w:r>
      <w:proofErr w:type="spellStart"/>
      <w:r w:rsidRPr="000F57F6">
        <w:rPr>
          <w:rFonts w:ascii="Times New Roman" w:hAnsi="Times New Roman" w:cs="Times New Roman"/>
          <w:sz w:val="24"/>
          <w:szCs w:val="24"/>
        </w:rPr>
        <w:t>m.m</w:t>
      </w:r>
      <w:proofErr w:type="spellEnd"/>
      <w:r w:rsidRPr="000F57F6">
        <w:rPr>
          <w:rFonts w:ascii="Times New Roman" w:hAnsi="Times New Roman" w:cs="Times New Roman"/>
          <w:sz w:val="24"/>
          <w:szCs w:val="24"/>
        </w:rPr>
        <w:t xml:space="preserve">. </w:t>
      </w:r>
      <w:r w:rsidR="00A75DC3" w:rsidRPr="000F57F6">
        <w:rPr>
          <w:rFonts w:ascii="Times New Roman" w:hAnsi="Times New Roman" w:cs="Times New Roman"/>
          <w:sz w:val="24"/>
          <w:szCs w:val="24"/>
        </w:rPr>
        <w:t>olimpiadose, konkursuose, varžybose, koncertuose dalyvavo apie 12 mokinių.</w:t>
      </w:r>
    </w:p>
    <w:p w:rsidR="00A75DC3" w:rsidRPr="000F57F6" w:rsidRDefault="00A75DC3"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 xml:space="preserve">Dalykų olimpiadose, konkursuose dalyvavo62 mokiniai. Iš jų 24 mokiniai užėmė prizines vietas. Dailės olimpiadoje (mokyt. J. </w:t>
      </w:r>
      <w:proofErr w:type="spellStart"/>
      <w:r w:rsidRPr="000F57F6">
        <w:rPr>
          <w:rFonts w:ascii="Times New Roman" w:hAnsi="Times New Roman" w:cs="Times New Roman"/>
          <w:sz w:val="24"/>
          <w:szCs w:val="24"/>
        </w:rPr>
        <w:t>Sokienė</w:t>
      </w:r>
      <w:proofErr w:type="spellEnd"/>
      <w:r w:rsidRPr="000F57F6">
        <w:rPr>
          <w:rFonts w:ascii="Times New Roman" w:hAnsi="Times New Roman" w:cs="Times New Roman"/>
          <w:sz w:val="24"/>
          <w:szCs w:val="24"/>
        </w:rPr>
        <w:t xml:space="preserve">) užimta I vieta. Biologijos olimpiadoje (mokyt. A. </w:t>
      </w:r>
      <w:proofErr w:type="spellStart"/>
      <w:r w:rsidRPr="000F57F6">
        <w:rPr>
          <w:rFonts w:ascii="Times New Roman" w:hAnsi="Times New Roman" w:cs="Times New Roman"/>
          <w:sz w:val="24"/>
          <w:szCs w:val="24"/>
        </w:rPr>
        <w:t>Juodikienė</w:t>
      </w:r>
      <w:proofErr w:type="spellEnd"/>
      <w:r w:rsidRPr="000F57F6">
        <w:rPr>
          <w:rFonts w:ascii="Times New Roman" w:hAnsi="Times New Roman" w:cs="Times New Roman"/>
          <w:sz w:val="24"/>
          <w:szCs w:val="24"/>
        </w:rPr>
        <w:t xml:space="preserve">) </w:t>
      </w:r>
      <w:proofErr w:type="spellStart"/>
      <w:r w:rsidRPr="000F57F6">
        <w:rPr>
          <w:rFonts w:ascii="Times New Roman" w:hAnsi="Times New Roman" w:cs="Times New Roman"/>
          <w:sz w:val="24"/>
          <w:szCs w:val="24"/>
        </w:rPr>
        <w:t>dalyvao</w:t>
      </w:r>
      <w:proofErr w:type="spellEnd"/>
      <w:r w:rsidRPr="000F57F6">
        <w:rPr>
          <w:rFonts w:ascii="Times New Roman" w:hAnsi="Times New Roman" w:cs="Times New Roman"/>
          <w:sz w:val="24"/>
          <w:szCs w:val="24"/>
        </w:rPr>
        <w:t xml:space="preserve"> 3 mokiniai. Visi užėmė I, II ir III vietas. Muzikos olimpiadoje (mokyt. J. Skorupskienė) dvi mokinės užėmė II vietas. Matematikos olimpiadoje (mokyt. A. </w:t>
      </w:r>
      <w:proofErr w:type="spellStart"/>
      <w:r w:rsidRPr="000F57F6">
        <w:rPr>
          <w:rFonts w:ascii="Times New Roman" w:hAnsi="Times New Roman" w:cs="Times New Roman"/>
          <w:sz w:val="24"/>
          <w:szCs w:val="24"/>
        </w:rPr>
        <w:t>Valančiutė</w:t>
      </w:r>
      <w:proofErr w:type="spellEnd"/>
      <w:r w:rsidRPr="000F57F6">
        <w:rPr>
          <w:rFonts w:ascii="Times New Roman" w:hAnsi="Times New Roman" w:cs="Times New Roman"/>
          <w:sz w:val="24"/>
          <w:szCs w:val="24"/>
        </w:rPr>
        <w:t xml:space="preserve">) užimta III vieta. Raštingiausio trečioko (mokyt. G. </w:t>
      </w:r>
      <w:proofErr w:type="spellStart"/>
      <w:r w:rsidRPr="000F57F6">
        <w:rPr>
          <w:rFonts w:ascii="Times New Roman" w:hAnsi="Times New Roman" w:cs="Times New Roman"/>
          <w:sz w:val="24"/>
          <w:szCs w:val="24"/>
        </w:rPr>
        <w:t>Šimulynienė</w:t>
      </w:r>
      <w:proofErr w:type="spellEnd"/>
      <w:r w:rsidRPr="000F57F6">
        <w:rPr>
          <w:rFonts w:ascii="Times New Roman" w:hAnsi="Times New Roman" w:cs="Times New Roman"/>
          <w:sz w:val="24"/>
          <w:szCs w:val="24"/>
        </w:rPr>
        <w:t xml:space="preserve">) I vieta. Rajoniniame skaitovų konkurse (mokyt. I. </w:t>
      </w:r>
      <w:proofErr w:type="spellStart"/>
      <w:r w:rsidRPr="000F57F6">
        <w:rPr>
          <w:rFonts w:ascii="Times New Roman" w:hAnsi="Times New Roman" w:cs="Times New Roman"/>
          <w:sz w:val="24"/>
          <w:szCs w:val="24"/>
        </w:rPr>
        <w:t>Aganauskienė</w:t>
      </w:r>
      <w:proofErr w:type="spellEnd"/>
      <w:r w:rsidRPr="000F57F6">
        <w:rPr>
          <w:rFonts w:ascii="Times New Roman" w:hAnsi="Times New Roman" w:cs="Times New Roman"/>
          <w:sz w:val="24"/>
          <w:szCs w:val="24"/>
        </w:rPr>
        <w:t xml:space="preserve">) 1 mok. – i vieta, (mokyt. </w:t>
      </w:r>
      <w:r w:rsidR="00F302C0" w:rsidRPr="000F57F6">
        <w:rPr>
          <w:rFonts w:ascii="Times New Roman" w:hAnsi="Times New Roman" w:cs="Times New Roman"/>
          <w:sz w:val="24"/>
          <w:szCs w:val="24"/>
        </w:rPr>
        <w:t xml:space="preserve">R. </w:t>
      </w:r>
      <w:proofErr w:type="spellStart"/>
      <w:r w:rsidR="00F302C0" w:rsidRPr="000F57F6">
        <w:rPr>
          <w:rFonts w:ascii="Times New Roman" w:hAnsi="Times New Roman" w:cs="Times New Roman"/>
          <w:sz w:val="24"/>
          <w:szCs w:val="24"/>
        </w:rPr>
        <w:t>Šaltmerienė</w:t>
      </w:r>
      <w:proofErr w:type="spellEnd"/>
      <w:r w:rsidR="00F302C0" w:rsidRPr="000F57F6">
        <w:rPr>
          <w:rFonts w:ascii="Times New Roman" w:hAnsi="Times New Roman" w:cs="Times New Roman"/>
          <w:sz w:val="24"/>
          <w:szCs w:val="24"/>
        </w:rPr>
        <w:t xml:space="preserve">) 2 mok. – II, III vietos, ( mokyt. G. </w:t>
      </w:r>
      <w:proofErr w:type="spellStart"/>
      <w:r w:rsidR="00F302C0" w:rsidRPr="000F57F6">
        <w:rPr>
          <w:rFonts w:ascii="Times New Roman" w:hAnsi="Times New Roman" w:cs="Times New Roman"/>
          <w:sz w:val="24"/>
          <w:szCs w:val="24"/>
        </w:rPr>
        <w:t>Impolienė</w:t>
      </w:r>
      <w:proofErr w:type="spellEnd"/>
      <w:r w:rsidR="00F302C0" w:rsidRPr="000F57F6">
        <w:rPr>
          <w:rFonts w:ascii="Times New Roman" w:hAnsi="Times New Roman" w:cs="Times New Roman"/>
          <w:sz w:val="24"/>
          <w:szCs w:val="24"/>
        </w:rPr>
        <w:t xml:space="preserve">) – 1 mok. – I vieta. „Šviesoforo“ konkurse (mokyt. I. </w:t>
      </w:r>
      <w:proofErr w:type="spellStart"/>
      <w:r w:rsidR="00F302C0" w:rsidRPr="000F57F6">
        <w:rPr>
          <w:rFonts w:ascii="Times New Roman" w:hAnsi="Times New Roman" w:cs="Times New Roman"/>
          <w:sz w:val="24"/>
          <w:szCs w:val="24"/>
        </w:rPr>
        <w:t>Aganauskienė</w:t>
      </w:r>
      <w:proofErr w:type="spellEnd"/>
      <w:r w:rsidR="00F302C0" w:rsidRPr="000F57F6">
        <w:rPr>
          <w:rFonts w:ascii="Times New Roman" w:hAnsi="Times New Roman" w:cs="Times New Roman"/>
          <w:sz w:val="24"/>
          <w:szCs w:val="24"/>
        </w:rPr>
        <w:t xml:space="preserve">) komanda užėmė 3 vietą. Šaškių varžybose (mokyt. G. </w:t>
      </w:r>
      <w:proofErr w:type="spellStart"/>
      <w:r w:rsidR="00F302C0" w:rsidRPr="000F57F6">
        <w:rPr>
          <w:rFonts w:ascii="Times New Roman" w:hAnsi="Times New Roman" w:cs="Times New Roman"/>
          <w:sz w:val="24"/>
          <w:szCs w:val="24"/>
        </w:rPr>
        <w:t>Šimulynienė</w:t>
      </w:r>
      <w:proofErr w:type="spellEnd"/>
      <w:r w:rsidR="00F302C0" w:rsidRPr="000F57F6">
        <w:rPr>
          <w:rFonts w:ascii="Times New Roman" w:hAnsi="Times New Roman" w:cs="Times New Roman"/>
          <w:sz w:val="24"/>
          <w:szCs w:val="24"/>
        </w:rPr>
        <w:t xml:space="preserve">) 4 mok. – II vieta. Tarptautiniame konkurse „Olympis2015“ dalyvavo 20 mokinių. Mokyt. N. </w:t>
      </w:r>
      <w:proofErr w:type="spellStart"/>
      <w:r w:rsidR="00F302C0" w:rsidRPr="000F57F6">
        <w:rPr>
          <w:rFonts w:ascii="Times New Roman" w:hAnsi="Times New Roman" w:cs="Times New Roman"/>
          <w:sz w:val="24"/>
          <w:szCs w:val="24"/>
        </w:rPr>
        <w:t>Pečeliūnaitės</w:t>
      </w:r>
      <w:proofErr w:type="spellEnd"/>
      <w:r w:rsidR="00F302C0" w:rsidRPr="000F57F6">
        <w:rPr>
          <w:rFonts w:ascii="Times New Roman" w:hAnsi="Times New Roman" w:cs="Times New Roman"/>
          <w:sz w:val="24"/>
          <w:szCs w:val="24"/>
        </w:rPr>
        <w:t xml:space="preserve"> 8 mok. pelnė diplomus, mokyt. A. </w:t>
      </w:r>
      <w:proofErr w:type="spellStart"/>
      <w:r w:rsidR="00F302C0" w:rsidRPr="000F57F6">
        <w:rPr>
          <w:rFonts w:ascii="Times New Roman" w:hAnsi="Times New Roman" w:cs="Times New Roman"/>
          <w:sz w:val="24"/>
          <w:szCs w:val="24"/>
        </w:rPr>
        <w:t>Juodikienės</w:t>
      </w:r>
      <w:proofErr w:type="spellEnd"/>
      <w:r w:rsidR="00F302C0" w:rsidRPr="000F57F6">
        <w:rPr>
          <w:rFonts w:ascii="Times New Roman" w:hAnsi="Times New Roman" w:cs="Times New Roman"/>
          <w:sz w:val="24"/>
          <w:szCs w:val="24"/>
        </w:rPr>
        <w:t xml:space="preserve"> – 3 apdovanoti II-III laipsnio diplomais, mokyt. J. </w:t>
      </w:r>
      <w:proofErr w:type="spellStart"/>
      <w:r w:rsidR="00F302C0" w:rsidRPr="000F57F6">
        <w:rPr>
          <w:rFonts w:ascii="Times New Roman" w:hAnsi="Times New Roman" w:cs="Times New Roman"/>
          <w:sz w:val="24"/>
          <w:szCs w:val="24"/>
        </w:rPr>
        <w:t>Dumbrienės</w:t>
      </w:r>
      <w:proofErr w:type="spellEnd"/>
      <w:r w:rsidR="00F302C0" w:rsidRPr="000F57F6">
        <w:rPr>
          <w:rFonts w:ascii="Times New Roman" w:hAnsi="Times New Roman" w:cs="Times New Roman"/>
          <w:sz w:val="24"/>
          <w:szCs w:val="24"/>
        </w:rPr>
        <w:t xml:space="preserve"> 1 mokinys III laipsnio diplomu.</w:t>
      </w:r>
      <w:r w:rsidR="00AB4C5E" w:rsidRPr="000F57F6">
        <w:rPr>
          <w:rFonts w:ascii="Times New Roman" w:hAnsi="Times New Roman" w:cs="Times New Roman"/>
          <w:sz w:val="24"/>
          <w:szCs w:val="24"/>
        </w:rPr>
        <w:t xml:space="preserve"> </w:t>
      </w:r>
    </w:p>
    <w:p w:rsidR="00AB4C5E" w:rsidRPr="000F57F6" w:rsidRDefault="00AB4C5E"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 xml:space="preserve">Nemažas mokinių būrys dalyvavo matematikos, kalbų, gamtos mokslų, istorijos „Kengūros“ konkurse. Kalbų Kengūroje (mokyt. N. </w:t>
      </w:r>
      <w:proofErr w:type="spellStart"/>
      <w:r w:rsidRPr="000F57F6">
        <w:rPr>
          <w:rFonts w:ascii="Times New Roman" w:hAnsi="Times New Roman" w:cs="Times New Roman"/>
          <w:sz w:val="24"/>
          <w:szCs w:val="24"/>
        </w:rPr>
        <w:t>Pečeliūnaitė</w:t>
      </w:r>
      <w:proofErr w:type="spellEnd"/>
      <w:r w:rsidRPr="000F57F6">
        <w:rPr>
          <w:rFonts w:ascii="Times New Roman" w:hAnsi="Times New Roman" w:cs="Times New Roman"/>
          <w:sz w:val="24"/>
          <w:szCs w:val="24"/>
        </w:rPr>
        <w:t>) dviejų mokinių gebėjimai įvertinti Auksinės Kengūros diplomais.</w:t>
      </w:r>
    </w:p>
    <w:p w:rsidR="00AB4C5E" w:rsidRPr="000F57F6" w:rsidRDefault="00AB4C5E"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 xml:space="preserve">Eilė metų įvairių amžiaus grupių mokiniai prizines vietas laimi dalyvaudami  rajoninėse, regioninėse sporto varžybose (mokyt. V. </w:t>
      </w:r>
      <w:proofErr w:type="spellStart"/>
      <w:r w:rsidRPr="000F57F6">
        <w:rPr>
          <w:rFonts w:ascii="Times New Roman" w:hAnsi="Times New Roman" w:cs="Times New Roman"/>
          <w:sz w:val="24"/>
          <w:szCs w:val="24"/>
        </w:rPr>
        <w:t>Kanišauskienė</w:t>
      </w:r>
      <w:proofErr w:type="spellEnd"/>
      <w:r w:rsidRPr="000F57F6">
        <w:rPr>
          <w:rFonts w:ascii="Times New Roman" w:hAnsi="Times New Roman" w:cs="Times New Roman"/>
          <w:sz w:val="24"/>
          <w:szCs w:val="24"/>
        </w:rPr>
        <w:t>).</w:t>
      </w:r>
      <w:r w:rsidR="00E93C77" w:rsidRPr="000F57F6">
        <w:rPr>
          <w:rFonts w:ascii="Times New Roman" w:hAnsi="Times New Roman" w:cs="Times New Roman"/>
          <w:sz w:val="24"/>
          <w:szCs w:val="24"/>
        </w:rPr>
        <w:t xml:space="preserve"> </w:t>
      </w:r>
      <w:r w:rsidR="000A64DC" w:rsidRPr="000F57F6">
        <w:rPr>
          <w:rFonts w:ascii="Times New Roman" w:hAnsi="Times New Roman" w:cs="Times New Roman"/>
          <w:sz w:val="24"/>
          <w:szCs w:val="24"/>
        </w:rPr>
        <w:t>Laimėtos zoninės kvadrato varžybos – II v. mergaitės, III v. berniukai, krepšinio varžybose berniukai laimėjo II vietą, 3x3 mergaitės II vietą. Futbolo varžybose „</w:t>
      </w:r>
      <w:proofErr w:type="spellStart"/>
      <w:r w:rsidR="000A64DC" w:rsidRPr="000F57F6">
        <w:rPr>
          <w:rFonts w:ascii="Times New Roman" w:hAnsi="Times New Roman" w:cs="Times New Roman"/>
          <w:sz w:val="24"/>
          <w:szCs w:val="24"/>
        </w:rPr>
        <w:t>Ežiogolas“rajone</w:t>
      </w:r>
      <w:proofErr w:type="spellEnd"/>
      <w:r w:rsidR="000A64DC" w:rsidRPr="000F57F6">
        <w:rPr>
          <w:rFonts w:ascii="Times New Roman" w:hAnsi="Times New Roman" w:cs="Times New Roman"/>
          <w:sz w:val="24"/>
          <w:szCs w:val="24"/>
        </w:rPr>
        <w:t xml:space="preserve"> berniukai užėmė II vietą.</w:t>
      </w:r>
    </w:p>
    <w:p w:rsidR="000A64DC" w:rsidRPr="000F57F6" w:rsidRDefault="000A64DC"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Daugiau negu pusė besimokančių mokinių dalyvauja įvairiuose meniniuose, muzikiniuose, kūrybiniuose projektuose. Tradicija tapo mokykloje rengti vokalinio-instrumentinio muzikavimo konkursą „Žalia nata“ , kur</w:t>
      </w:r>
      <w:r w:rsidR="00516193" w:rsidRPr="000F57F6">
        <w:rPr>
          <w:rFonts w:ascii="Times New Roman" w:hAnsi="Times New Roman" w:cs="Times New Roman"/>
          <w:sz w:val="24"/>
          <w:szCs w:val="24"/>
        </w:rPr>
        <w:t xml:space="preserve">iuose dalyvauja iš įvairių rajonų atvykę kolektyvai. Šiais mokslo metais mokyklos orkestras, </w:t>
      </w:r>
      <w:proofErr w:type="spellStart"/>
      <w:r w:rsidR="00516193" w:rsidRPr="000F57F6">
        <w:rPr>
          <w:rFonts w:ascii="Times New Roman" w:hAnsi="Times New Roman" w:cs="Times New Roman"/>
          <w:sz w:val="24"/>
          <w:szCs w:val="24"/>
        </w:rPr>
        <w:t>matalofonų</w:t>
      </w:r>
      <w:proofErr w:type="spellEnd"/>
      <w:r w:rsidR="00516193" w:rsidRPr="000F57F6">
        <w:rPr>
          <w:rFonts w:ascii="Times New Roman" w:hAnsi="Times New Roman" w:cs="Times New Roman"/>
          <w:sz w:val="24"/>
          <w:szCs w:val="24"/>
        </w:rPr>
        <w:t xml:space="preserve"> ansamblis (mokyt. J. Skorupskienė) tapo laureatais. Mokiniai dalyvavo antrame respublikiniame A. raudonikio vaikų ir moksleivių dainavimo konkurse, vokalinių ansamblių šventėje „Skambėk, pavasarėli“  Triškonių pagrindinėje mokykloje., iš jų grįžo laureatais. Mokyt. J. Skorupskienės parengti  mokiniai koncertavo Pakruojo kultūros </w:t>
      </w:r>
      <w:r w:rsidR="00516193" w:rsidRPr="000F57F6">
        <w:rPr>
          <w:rFonts w:ascii="Times New Roman" w:hAnsi="Times New Roman" w:cs="Times New Roman"/>
          <w:sz w:val="24"/>
          <w:szCs w:val="24"/>
        </w:rPr>
        <w:lastRenderedPageBreak/>
        <w:t>centre Vasario 16-osios, Sausio 13-osios minėjimuose. Mokyklos dramos kolektyvui buvo suteikta teisė pasirodyti geriausių teatrų šventėje (vadovė J. Skorupskienė).</w:t>
      </w:r>
    </w:p>
    <w:p w:rsidR="00516193" w:rsidRPr="000F57F6" w:rsidRDefault="00FC512A"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Mokykloje buvo vykdoma projektinė veikla. Tradicija tapo</w:t>
      </w:r>
      <w:r w:rsidR="00DE11AD" w:rsidRPr="000F57F6">
        <w:rPr>
          <w:rFonts w:ascii="Times New Roman" w:hAnsi="Times New Roman" w:cs="Times New Roman"/>
          <w:sz w:val="24"/>
          <w:szCs w:val="24"/>
        </w:rPr>
        <w:t xml:space="preserve"> organizuoti </w:t>
      </w:r>
      <w:r w:rsidR="00793C77" w:rsidRPr="000F57F6">
        <w:rPr>
          <w:rFonts w:ascii="Times New Roman" w:hAnsi="Times New Roman" w:cs="Times New Roman"/>
          <w:sz w:val="24"/>
          <w:szCs w:val="24"/>
        </w:rPr>
        <w:t xml:space="preserve">Kalbų savaites (kalbų metodinė grupė), mokyt. A. </w:t>
      </w:r>
      <w:proofErr w:type="spellStart"/>
      <w:r w:rsidR="00793C77" w:rsidRPr="000F57F6">
        <w:rPr>
          <w:rFonts w:ascii="Times New Roman" w:hAnsi="Times New Roman" w:cs="Times New Roman"/>
          <w:sz w:val="24"/>
          <w:szCs w:val="24"/>
        </w:rPr>
        <w:t>Juodikienė</w:t>
      </w:r>
      <w:proofErr w:type="spellEnd"/>
      <w:r w:rsidR="00793C77" w:rsidRPr="000F57F6">
        <w:rPr>
          <w:rFonts w:ascii="Times New Roman" w:hAnsi="Times New Roman" w:cs="Times New Roman"/>
          <w:sz w:val="24"/>
          <w:szCs w:val="24"/>
        </w:rPr>
        <w:t xml:space="preserve"> vadovavo projektui „Saugokime žemę“, mokyt. G. </w:t>
      </w:r>
      <w:proofErr w:type="spellStart"/>
      <w:r w:rsidR="00793C77" w:rsidRPr="000F57F6">
        <w:rPr>
          <w:rFonts w:ascii="Times New Roman" w:hAnsi="Times New Roman" w:cs="Times New Roman"/>
          <w:sz w:val="24"/>
          <w:szCs w:val="24"/>
        </w:rPr>
        <w:t>Impolienė</w:t>
      </w:r>
      <w:proofErr w:type="spellEnd"/>
      <w:r w:rsidR="00793C77" w:rsidRPr="000F57F6">
        <w:rPr>
          <w:rFonts w:ascii="Times New Roman" w:hAnsi="Times New Roman" w:cs="Times New Roman"/>
          <w:sz w:val="24"/>
          <w:szCs w:val="24"/>
        </w:rPr>
        <w:t xml:space="preserve">, J. Skorupskienė – „Lietuvių liaudies muzika“. Įsijungta į rajone vykdomą etnokultūros projektą, Pakruojo SOS vaikai projektą „Įspūdingiausios pavasario akimirkos“ (mokyt. G. </w:t>
      </w:r>
      <w:proofErr w:type="spellStart"/>
      <w:r w:rsidR="00793C77" w:rsidRPr="000F57F6">
        <w:rPr>
          <w:rFonts w:ascii="Times New Roman" w:hAnsi="Times New Roman" w:cs="Times New Roman"/>
          <w:sz w:val="24"/>
          <w:szCs w:val="24"/>
        </w:rPr>
        <w:t>Šimulynienė</w:t>
      </w:r>
      <w:proofErr w:type="spellEnd"/>
      <w:r w:rsidR="00793C77" w:rsidRPr="000F57F6">
        <w:rPr>
          <w:rFonts w:ascii="Times New Roman" w:hAnsi="Times New Roman" w:cs="Times New Roman"/>
          <w:sz w:val="24"/>
          <w:szCs w:val="24"/>
        </w:rPr>
        <w:t xml:space="preserve">). Lietuvos istorijos mokytojų asociacijos projektą „Lietuvos istorijos žinovas“ (mokyt. G. </w:t>
      </w:r>
      <w:proofErr w:type="spellStart"/>
      <w:r w:rsidR="00793C77" w:rsidRPr="000F57F6">
        <w:rPr>
          <w:rFonts w:ascii="Times New Roman" w:hAnsi="Times New Roman" w:cs="Times New Roman"/>
          <w:sz w:val="24"/>
          <w:szCs w:val="24"/>
        </w:rPr>
        <w:t>Ilgarūbytė</w:t>
      </w:r>
      <w:proofErr w:type="spellEnd"/>
      <w:r w:rsidR="00793C77" w:rsidRPr="000F57F6">
        <w:rPr>
          <w:rFonts w:ascii="Times New Roman" w:hAnsi="Times New Roman" w:cs="Times New Roman"/>
          <w:sz w:val="24"/>
          <w:szCs w:val="24"/>
        </w:rPr>
        <w:t xml:space="preserve">). Socialinių mokslų metodinė grupė mokykloje organizavo Lietuvos istorijos viktoriną. Mokyt. G. </w:t>
      </w:r>
      <w:proofErr w:type="spellStart"/>
      <w:r w:rsidR="00793C77" w:rsidRPr="000F57F6">
        <w:rPr>
          <w:rFonts w:ascii="Times New Roman" w:hAnsi="Times New Roman" w:cs="Times New Roman"/>
          <w:sz w:val="24"/>
          <w:szCs w:val="24"/>
        </w:rPr>
        <w:t>Ilgarūbytė</w:t>
      </w:r>
      <w:proofErr w:type="spellEnd"/>
      <w:r w:rsidR="00793C77" w:rsidRPr="000F57F6">
        <w:rPr>
          <w:rFonts w:ascii="Times New Roman" w:hAnsi="Times New Roman" w:cs="Times New Roman"/>
          <w:sz w:val="24"/>
          <w:szCs w:val="24"/>
        </w:rPr>
        <w:t xml:space="preserve"> parengė kraštotyrinį darbą (dalyvavo 7 </w:t>
      </w:r>
      <w:proofErr w:type="spellStart"/>
      <w:r w:rsidR="00793C77" w:rsidRPr="000F57F6">
        <w:rPr>
          <w:rFonts w:ascii="Times New Roman" w:hAnsi="Times New Roman" w:cs="Times New Roman"/>
          <w:sz w:val="24"/>
          <w:szCs w:val="24"/>
        </w:rPr>
        <w:t>kl</w:t>
      </w:r>
      <w:proofErr w:type="spellEnd"/>
      <w:r w:rsidR="00793C77" w:rsidRPr="000F57F6">
        <w:rPr>
          <w:rFonts w:ascii="Times New Roman" w:hAnsi="Times New Roman" w:cs="Times New Roman"/>
          <w:sz w:val="24"/>
          <w:szCs w:val="24"/>
        </w:rPr>
        <w:t>. mokiniai) „Rozalimo seniūnijos šviesuoliai“.</w:t>
      </w:r>
      <w:r w:rsidR="00D458C9" w:rsidRPr="000F57F6">
        <w:rPr>
          <w:rFonts w:ascii="Times New Roman" w:hAnsi="Times New Roman" w:cs="Times New Roman"/>
          <w:sz w:val="24"/>
          <w:szCs w:val="24"/>
        </w:rPr>
        <w:t xml:space="preserve"> Mokykloje 1-4 </w:t>
      </w:r>
      <w:proofErr w:type="spellStart"/>
      <w:r w:rsidR="00D458C9" w:rsidRPr="000F57F6">
        <w:rPr>
          <w:rFonts w:ascii="Times New Roman" w:hAnsi="Times New Roman" w:cs="Times New Roman"/>
          <w:sz w:val="24"/>
          <w:szCs w:val="24"/>
        </w:rPr>
        <w:t>kl</w:t>
      </w:r>
      <w:proofErr w:type="spellEnd"/>
      <w:r w:rsidR="00D458C9" w:rsidRPr="000F57F6">
        <w:rPr>
          <w:rFonts w:ascii="Times New Roman" w:hAnsi="Times New Roman" w:cs="Times New Roman"/>
          <w:sz w:val="24"/>
          <w:szCs w:val="24"/>
        </w:rPr>
        <w:t>. mokiniams organizuota vaikų dienos vasaros stovykla „Mozaika“.</w:t>
      </w:r>
    </w:p>
    <w:p w:rsidR="00D458C9" w:rsidRPr="000F57F6" w:rsidRDefault="00D458C9"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 xml:space="preserve">Šiais mokslo metais didesnis dėmesys buvo skiriamas bendradarbiavimui su mokinių tėvais, kitomis institucijomis. Buvo organizuoti  bendri renginiai su tėvais „Šeimų </w:t>
      </w:r>
      <w:r w:rsidR="002E2588" w:rsidRPr="000F57F6">
        <w:rPr>
          <w:rFonts w:ascii="Times New Roman" w:hAnsi="Times New Roman" w:cs="Times New Roman"/>
          <w:sz w:val="24"/>
          <w:szCs w:val="24"/>
        </w:rPr>
        <w:t xml:space="preserve">startas“, „Amatų diena“, draugiško varžybos su Pakruojo r. policijos komisariatu , Vasario 16-osios Pakruojo krašto apsaugos savanorių pajėgų Prisikėlimo apygardos 6-ąja rinktine. Civilinę dieną vedė Pakruojo priešgaisrinė gelbėjimo tarnyba. Draugiškas ryšys su Rozalimo bendruomene, darželio auklėtinais, darbuotojais, </w:t>
      </w:r>
      <w:proofErr w:type="spellStart"/>
      <w:r w:rsidR="002E2588" w:rsidRPr="000F57F6">
        <w:rPr>
          <w:rFonts w:ascii="Times New Roman" w:hAnsi="Times New Roman" w:cs="Times New Roman"/>
          <w:sz w:val="24"/>
          <w:szCs w:val="24"/>
        </w:rPr>
        <w:t>Medikonių</w:t>
      </w:r>
      <w:proofErr w:type="spellEnd"/>
      <w:r w:rsidR="002E2588" w:rsidRPr="000F57F6">
        <w:rPr>
          <w:rFonts w:ascii="Times New Roman" w:hAnsi="Times New Roman" w:cs="Times New Roman"/>
          <w:sz w:val="24"/>
          <w:szCs w:val="24"/>
        </w:rPr>
        <w:t xml:space="preserve"> laisvalaikio centru, J. Pakalnio muzikos mokykla, Sveikatos centru, Pakruojo PPT, Švietimo skyriumi, Vaiko teisių apsaugos tarnyba, </w:t>
      </w:r>
      <w:proofErr w:type="spellStart"/>
      <w:r w:rsidR="002E2588" w:rsidRPr="000F57F6">
        <w:rPr>
          <w:rFonts w:ascii="Times New Roman" w:hAnsi="Times New Roman" w:cs="Times New Roman"/>
          <w:sz w:val="24"/>
          <w:szCs w:val="24"/>
        </w:rPr>
        <w:t>Rotary</w:t>
      </w:r>
      <w:proofErr w:type="spellEnd"/>
      <w:r w:rsidR="002E2588" w:rsidRPr="000F57F6">
        <w:rPr>
          <w:rFonts w:ascii="Times New Roman" w:hAnsi="Times New Roman" w:cs="Times New Roman"/>
          <w:sz w:val="24"/>
          <w:szCs w:val="24"/>
        </w:rPr>
        <w:t xml:space="preserve"> klubu, rajono pagr</w:t>
      </w:r>
      <w:r w:rsidR="00D153B8" w:rsidRPr="000F57F6">
        <w:rPr>
          <w:rFonts w:ascii="Times New Roman" w:hAnsi="Times New Roman" w:cs="Times New Roman"/>
          <w:sz w:val="24"/>
          <w:szCs w:val="24"/>
        </w:rPr>
        <w:t>indinėmis mokyklomis, gimnazijo</w:t>
      </w:r>
      <w:r w:rsidR="002E2588" w:rsidRPr="000F57F6">
        <w:rPr>
          <w:rFonts w:ascii="Times New Roman" w:hAnsi="Times New Roman" w:cs="Times New Roman"/>
          <w:sz w:val="24"/>
          <w:szCs w:val="24"/>
        </w:rPr>
        <w:t>mi</w:t>
      </w:r>
      <w:r w:rsidR="00D153B8" w:rsidRPr="000F57F6">
        <w:rPr>
          <w:rFonts w:ascii="Times New Roman" w:hAnsi="Times New Roman" w:cs="Times New Roman"/>
          <w:sz w:val="24"/>
          <w:szCs w:val="24"/>
        </w:rPr>
        <w:t>s</w:t>
      </w:r>
      <w:r w:rsidR="002E2588" w:rsidRPr="000F57F6">
        <w:rPr>
          <w:rFonts w:ascii="Times New Roman" w:hAnsi="Times New Roman" w:cs="Times New Roman"/>
          <w:sz w:val="24"/>
          <w:szCs w:val="24"/>
        </w:rPr>
        <w:t>.</w:t>
      </w:r>
    </w:p>
    <w:p w:rsidR="00D153B8" w:rsidRPr="000F57F6" w:rsidRDefault="00D153B8" w:rsidP="000F57F6">
      <w:pPr>
        <w:pStyle w:val="Sraopastraipa"/>
        <w:ind w:left="0" w:firstLine="1296"/>
        <w:jc w:val="both"/>
        <w:rPr>
          <w:rFonts w:ascii="Times New Roman" w:hAnsi="Times New Roman" w:cs="Times New Roman"/>
          <w:sz w:val="24"/>
          <w:szCs w:val="24"/>
        </w:rPr>
      </w:pPr>
    </w:p>
    <w:p w:rsidR="00D153B8" w:rsidRPr="000F57F6" w:rsidRDefault="00D153B8" w:rsidP="000F57F6">
      <w:pPr>
        <w:pStyle w:val="Sraopastraipa"/>
        <w:ind w:left="0"/>
        <w:jc w:val="both"/>
        <w:rPr>
          <w:rFonts w:ascii="Times New Roman" w:hAnsi="Times New Roman" w:cs="Times New Roman"/>
          <w:b/>
          <w:sz w:val="24"/>
          <w:szCs w:val="24"/>
        </w:rPr>
      </w:pPr>
      <w:r w:rsidRPr="000F57F6">
        <w:rPr>
          <w:rFonts w:ascii="Times New Roman" w:hAnsi="Times New Roman" w:cs="Times New Roman"/>
          <w:b/>
          <w:sz w:val="24"/>
          <w:szCs w:val="24"/>
        </w:rPr>
        <w:t>Metodinių grupių, metodinės tarybos veikla, ugdymo proceso vertinimas.</w:t>
      </w:r>
    </w:p>
    <w:p w:rsidR="00247758" w:rsidRPr="000F57F6" w:rsidRDefault="00CD4404" w:rsidP="000F57F6">
      <w:pPr>
        <w:pStyle w:val="Sraopastraipa"/>
        <w:ind w:left="0"/>
        <w:jc w:val="both"/>
        <w:rPr>
          <w:rFonts w:ascii="Times New Roman" w:hAnsi="Times New Roman" w:cs="Times New Roman"/>
          <w:sz w:val="24"/>
          <w:szCs w:val="24"/>
        </w:rPr>
      </w:pPr>
      <w:r w:rsidRPr="000F57F6">
        <w:rPr>
          <w:rFonts w:ascii="Times New Roman" w:hAnsi="Times New Roman" w:cs="Times New Roman"/>
          <w:sz w:val="24"/>
          <w:szCs w:val="24"/>
        </w:rPr>
        <w:tab/>
      </w:r>
    </w:p>
    <w:p w:rsidR="00CD4404" w:rsidRPr="000F57F6" w:rsidRDefault="00CD4404" w:rsidP="000F57F6">
      <w:pPr>
        <w:pStyle w:val="Sraopastraipa"/>
        <w:ind w:left="0"/>
        <w:jc w:val="both"/>
        <w:rPr>
          <w:rFonts w:ascii="Times New Roman" w:hAnsi="Times New Roman" w:cs="Times New Roman"/>
          <w:sz w:val="24"/>
          <w:szCs w:val="24"/>
        </w:rPr>
      </w:pPr>
      <w:r w:rsidRPr="000F57F6">
        <w:rPr>
          <w:rFonts w:ascii="Times New Roman" w:hAnsi="Times New Roman" w:cs="Times New Roman"/>
          <w:sz w:val="24"/>
          <w:szCs w:val="24"/>
        </w:rPr>
        <w:tab/>
        <w:t>Mokykloje veikiančios savivaldos institucijos (</w:t>
      </w:r>
      <w:proofErr w:type="spellStart"/>
      <w:r w:rsidRPr="000F57F6">
        <w:rPr>
          <w:rFonts w:ascii="Times New Roman" w:hAnsi="Times New Roman" w:cs="Times New Roman"/>
          <w:sz w:val="24"/>
          <w:szCs w:val="24"/>
        </w:rPr>
        <w:t>Mokykos</w:t>
      </w:r>
      <w:proofErr w:type="spellEnd"/>
      <w:r w:rsidRPr="000F57F6">
        <w:rPr>
          <w:rFonts w:ascii="Times New Roman" w:hAnsi="Times New Roman" w:cs="Times New Roman"/>
          <w:sz w:val="24"/>
          <w:szCs w:val="24"/>
        </w:rPr>
        <w:t xml:space="preserve"> taryba,</w:t>
      </w:r>
      <w:r w:rsidR="00195611" w:rsidRPr="000F57F6">
        <w:rPr>
          <w:rFonts w:ascii="Times New Roman" w:hAnsi="Times New Roman" w:cs="Times New Roman"/>
          <w:sz w:val="24"/>
          <w:szCs w:val="24"/>
        </w:rPr>
        <w:t xml:space="preserve"> Mokinių taryba, Mokytojų taryba) dalyvavo analizuojant, sprendžiant ir tobulinant ugdymo proceso socialinius, finansinius ir </w:t>
      </w:r>
      <w:proofErr w:type="spellStart"/>
      <w:r w:rsidR="00195611" w:rsidRPr="000F57F6">
        <w:rPr>
          <w:rFonts w:ascii="Times New Roman" w:hAnsi="Times New Roman" w:cs="Times New Roman"/>
          <w:sz w:val="24"/>
          <w:szCs w:val="24"/>
        </w:rPr>
        <w:t>kt</w:t>
      </w:r>
      <w:proofErr w:type="spellEnd"/>
      <w:r w:rsidR="00195611" w:rsidRPr="000F57F6">
        <w:rPr>
          <w:rFonts w:ascii="Times New Roman" w:hAnsi="Times New Roman" w:cs="Times New Roman"/>
          <w:sz w:val="24"/>
          <w:szCs w:val="24"/>
        </w:rPr>
        <w:t>. mokyklos bendruomenės veiklos klausimus.</w:t>
      </w:r>
    </w:p>
    <w:p w:rsidR="00195611" w:rsidRPr="000F57F6" w:rsidRDefault="00195611"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Metodinėje taryboje ir metodinėse grupėse vyko susirinkimai, kuriuose numatytos gairės metodinei veiklai, ugdymo procesui tobulinti. Vadovaujantis mokyklos tikslais ir uždaviniais metodinės grupės, inicijuojamos metodinės tarybos, teikė pasiūlymus, rekomendacijas, išsakė grupių narių nuomonę susirinkimų metu, organizavo dalykinius renginius.</w:t>
      </w:r>
      <w:r w:rsidR="0054568E" w:rsidRPr="000F57F6">
        <w:rPr>
          <w:rFonts w:ascii="Times New Roman" w:hAnsi="Times New Roman" w:cs="Times New Roman"/>
          <w:sz w:val="24"/>
          <w:szCs w:val="24"/>
        </w:rPr>
        <w:t xml:space="preserve"> Metodinėse grupėse aptarti Standartizuotų testų 2,8 </w:t>
      </w:r>
      <w:proofErr w:type="spellStart"/>
      <w:r w:rsidR="0054568E" w:rsidRPr="000F57F6">
        <w:rPr>
          <w:rFonts w:ascii="Times New Roman" w:hAnsi="Times New Roman" w:cs="Times New Roman"/>
          <w:sz w:val="24"/>
          <w:szCs w:val="24"/>
        </w:rPr>
        <w:t>kl</w:t>
      </w:r>
      <w:proofErr w:type="spellEnd"/>
      <w:r w:rsidR="0054568E" w:rsidRPr="000F57F6">
        <w:rPr>
          <w:rFonts w:ascii="Times New Roman" w:hAnsi="Times New Roman" w:cs="Times New Roman"/>
          <w:sz w:val="24"/>
          <w:szCs w:val="24"/>
        </w:rPr>
        <w:t xml:space="preserve">. rezultatai, 6 </w:t>
      </w:r>
      <w:proofErr w:type="spellStart"/>
      <w:r w:rsidR="0054568E" w:rsidRPr="000F57F6">
        <w:rPr>
          <w:rFonts w:ascii="Times New Roman" w:hAnsi="Times New Roman" w:cs="Times New Roman"/>
          <w:sz w:val="24"/>
          <w:szCs w:val="24"/>
        </w:rPr>
        <w:t>kl</w:t>
      </w:r>
      <w:proofErr w:type="spellEnd"/>
      <w:r w:rsidR="0054568E" w:rsidRPr="000F57F6">
        <w:rPr>
          <w:rFonts w:ascii="Times New Roman" w:hAnsi="Times New Roman" w:cs="Times New Roman"/>
          <w:sz w:val="24"/>
          <w:szCs w:val="24"/>
        </w:rPr>
        <w:t>. standartizuoti  testai (matematika, skaitymas, rašymas), atkreiptas dėmesys  į silpnąsias užduočių atlikimo sritis.</w:t>
      </w:r>
    </w:p>
    <w:p w:rsidR="0054568E" w:rsidRPr="000F57F6" w:rsidRDefault="0054568E"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Metodinių grupių silpnoji vieta yra gerosios patirties sklaida, grupių bendradarbiavimas. Jeigu praeitais mokslo metais metodinių grupių susitarimu dalykų mokytojai vedė atviras pamokas, kurias  stebėjo ir aptarė dalykų mokytojai, kuruojantis vadovas, tai šiais mokslo metais tokią iniciatyvą teparodė tik 2 mokytojai.</w:t>
      </w:r>
    </w:p>
    <w:p w:rsidR="0054568E" w:rsidRPr="000F57F6" w:rsidRDefault="0054568E" w:rsidP="000F57F6">
      <w:pPr>
        <w:pStyle w:val="Sraopastraipa"/>
        <w:ind w:left="0"/>
        <w:jc w:val="both"/>
        <w:rPr>
          <w:rFonts w:ascii="Times New Roman" w:hAnsi="Times New Roman" w:cs="Times New Roman"/>
          <w:sz w:val="24"/>
          <w:szCs w:val="24"/>
        </w:rPr>
      </w:pPr>
      <w:r w:rsidRPr="000F57F6">
        <w:rPr>
          <w:rFonts w:ascii="Times New Roman" w:hAnsi="Times New Roman" w:cs="Times New Roman"/>
          <w:sz w:val="24"/>
          <w:szCs w:val="24"/>
        </w:rPr>
        <w:tab/>
      </w:r>
      <w:r w:rsidR="00D90522" w:rsidRPr="000F57F6">
        <w:rPr>
          <w:rFonts w:ascii="Times New Roman" w:hAnsi="Times New Roman" w:cs="Times New Roman"/>
          <w:sz w:val="24"/>
          <w:szCs w:val="24"/>
        </w:rPr>
        <w:t xml:space="preserve">Metodinė grupė turėtų būti gera komanda, turinti tikslą ir norą dirbti ir tobulėti. Jei komanda silpna, metodinės grupės vadovas nerodo iniciatyvos, tai ir grupė dirba formaliai, nenuosekliai, atlikdama tik tam tikrus trumpalaikius įpareigojimus. Džiugu, kad tokių metodinių grupių yra nedaug. Savo veikla, iniciatyva, naujovėmis, kurios paįvairino mokyklos gyvenimą, pasižymėjo klasių auklėtojų metodinė grupė (mokyt. N. Sinkevičienė, V. </w:t>
      </w:r>
      <w:proofErr w:type="spellStart"/>
      <w:r w:rsidR="00D90522" w:rsidRPr="000F57F6">
        <w:rPr>
          <w:rFonts w:ascii="Times New Roman" w:hAnsi="Times New Roman" w:cs="Times New Roman"/>
          <w:sz w:val="24"/>
          <w:szCs w:val="24"/>
        </w:rPr>
        <w:t>Kanišauskienė</w:t>
      </w:r>
      <w:proofErr w:type="spellEnd"/>
      <w:r w:rsidR="00D90522" w:rsidRPr="000F57F6">
        <w:rPr>
          <w:rFonts w:ascii="Times New Roman" w:hAnsi="Times New Roman" w:cs="Times New Roman"/>
          <w:sz w:val="24"/>
          <w:szCs w:val="24"/>
        </w:rPr>
        <w:t xml:space="preserve">).  Metodinėje taryboje išanalizuoti ir aptarti 2014-2015 </w:t>
      </w:r>
      <w:proofErr w:type="spellStart"/>
      <w:r w:rsidR="00D90522" w:rsidRPr="000F57F6">
        <w:rPr>
          <w:rFonts w:ascii="Times New Roman" w:hAnsi="Times New Roman" w:cs="Times New Roman"/>
          <w:sz w:val="24"/>
          <w:szCs w:val="24"/>
        </w:rPr>
        <w:t>m.m</w:t>
      </w:r>
      <w:proofErr w:type="spellEnd"/>
      <w:r w:rsidR="00D90522" w:rsidRPr="000F57F6">
        <w:rPr>
          <w:rFonts w:ascii="Times New Roman" w:hAnsi="Times New Roman" w:cs="Times New Roman"/>
          <w:sz w:val="24"/>
          <w:szCs w:val="24"/>
        </w:rPr>
        <w:t>. ugdymo proceso rezultatai, pateikti pasiūlymai jų gerinimui.</w:t>
      </w:r>
    </w:p>
    <w:p w:rsidR="00D90522" w:rsidRPr="000F57F6" w:rsidRDefault="00D90522" w:rsidP="000F57F6">
      <w:pPr>
        <w:pStyle w:val="Sraopastraipa"/>
        <w:ind w:left="0" w:firstLine="1296"/>
        <w:jc w:val="both"/>
        <w:rPr>
          <w:rFonts w:ascii="Times New Roman" w:hAnsi="Times New Roman" w:cs="Times New Roman"/>
          <w:sz w:val="24"/>
          <w:szCs w:val="24"/>
        </w:rPr>
      </w:pPr>
      <w:r w:rsidRPr="000F57F6">
        <w:rPr>
          <w:rFonts w:ascii="Times New Roman" w:hAnsi="Times New Roman" w:cs="Times New Roman"/>
          <w:sz w:val="24"/>
          <w:szCs w:val="24"/>
        </w:rPr>
        <w:t xml:space="preserve">2014-2015 </w:t>
      </w:r>
      <w:proofErr w:type="spellStart"/>
      <w:r w:rsidRPr="000F57F6">
        <w:rPr>
          <w:rFonts w:ascii="Times New Roman" w:hAnsi="Times New Roman" w:cs="Times New Roman"/>
          <w:sz w:val="24"/>
          <w:szCs w:val="24"/>
        </w:rPr>
        <w:t>m.m</w:t>
      </w:r>
      <w:proofErr w:type="spellEnd"/>
      <w:r w:rsidRPr="000F57F6">
        <w:rPr>
          <w:rFonts w:ascii="Times New Roman" w:hAnsi="Times New Roman" w:cs="Times New Roman"/>
          <w:sz w:val="24"/>
          <w:szCs w:val="24"/>
        </w:rPr>
        <w:t xml:space="preserve">. ugdymo proceso </w:t>
      </w:r>
      <w:proofErr w:type="spellStart"/>
      <w:r w:rsidRPr="000F57F6">
        <w:rPr>
          <w:rFonts w:ascii="Times New Roman" w:hAnsi="Times New Roman" w:cs="Times New Roman"/>
          <w:sz w:val="24"/>
          <w:szCs w:val="24"/>
        </w:rPr>
        <w:t>stebėsena</w:t>
      </w:r>
      <w:proofErr w:type="spellEnd"/>
      <w:r w:rsidRPr="000F57F6">
        <w:rPr>
          <w:rFonts w:ascii="Times New Roman" w:hAnsi="Times New Roman" w:cs="Times New Roman"/>
          <w:sz w:val="24"/>
          <w:szCs w:val="24"/>
        </w:rPr>
        <w:t xml:space="preserve"> buvo vykdoma pagrindinio ugdymo 5-10 </w:t>
      </w:r>
      <w:proofErr w:type="spellStart"/>
      <w:r w:rsidRPr="000F57F6">
        <w:rPr>
          <w:rFonts w:ascii="Times New Roman" w:hAnsi="Times New Roman" w:cs="Times New Roman"/>
          <w:sz w:val="24"/>
          <w:szCs w:val="24"/>
        </w:rPr>
        <w:t>kl</w:t>
      </w:r>
      <w:proofErr w:type="spellEnd"/>
      <w:r w:rsidRPr="000F57F6">
        <w:rPr>
          <w:rFonts w:ascii="Times New Roman" w:hAnsi="Times New Roman" w:cs="Times New Roman"/>
          <w:sz w:val="24"/>
          <w:szCs w:val="24"/>
        </w:rPr>
        <w:t xml:space="preserve">. ir vidurinio – 12 </w:t>
      </w:r>
      <w:proofErr w:type="spellStart"/>
      <w:r w:rsidRPr="000F57F6">
        <w:rPr>
          <w:rFonts w:ascii="Times New Roman" w:hAnsi="Times New Roman" w:cs="Times New Roman"/>
          <w:sz w:val="24"/>
          <w:szCs w:val="24"/>
        </w:rPr>
        <w:t>kl</w:t>
      </w:r>
      <w:proofErr w:type="spellEnd"/>
      <w:r w:rsidRPr="000F57F6">
        <w:rPr>
          <w:rFonts w:ascii="Times New Roman" w:hAnsi="Times New Roman" w:cs="Times New Roman"/>
          <w:sz w:val="24"/>
          <w:szCs w:val="24"/>
        </w:rPr>
        <w:t>. Dėmesys skirtas diferencijuotam ugdymui, ugdymosi rezultatams</w:t>
      </w:r>
      <w:r w:rsidR="00DB4992" w:rsidRPr="000F57F6">
        <w:rPr>
          <w:rFonts w:ascii="Times New Roman" w:hAnsi="Times New Roman" w:cs="Times New Roman"/>
          <w:sz w:val="24"/>
          <w:szCs w:val="24"/>
        </w:rPr>
        <w:t xml:space="preserve">, daromai pažangai, vertinimui ir įsivertinimui. 8 </w:t>
      </w:r>
      <w:proofErr w:type="spellStart"/>
      <w:r w:rsidR="00DB4992" w:rsidRPr="000F57F6">
        <w:rPr>
          <w:rFonts w:ascii="Times New Roman" w:hAnsi="Times New Roman" w:cs="Times New Roman"/>
          <w:sz w:val="24"/>
          <w:szCs w:val="24"/>
        </w:rPr>
        <w:t>kl</w:t>
      </w:r>
      <w:proofErr w:type="spellEnd"/>
      <w:r w:rsidR="00DB4992" w:rsidRPr="000F57F6">
        <w:rPr>
          <w:rFonts w:ascii="Times New Roman" w:hAnsi="Times New Roman" w:cs="Times New Roman"/>
          <w:sz w:val="24"/>
          <w:szCs w:val="24"/>
        </w:rPr>
        <w:t xml:space="preserve">. mokiniai atliko standartizuotus testus matematikos, lietuvių </w:t>
      </w:r>
      <w:proofErr w:type="spellStart"/>
      <w:r w:rsidR="00DB4992" w:rsidRPr="000F57F6">
        <w:rPr>
          <w:rFonts w:ascii="Times New Roman" w:hAnsi="Times New Roman" w:cs="Times New Roman"/>
          <w:sz w:val="24"/>
          <w:szCs w:val="24"/>
        </w:rPr>
        <w:t>k</w:t>
      </w:r>
      <w:proofErr w:type="spellEnd"/>
      <w:r w:rsidR="00DB4992" w:rsidRPr="000F57F6">
        <w:rPr>
          <w:rFonts w:ascii="Times New Roman" w:hAnsi="Times New Roman" w:cs="Times New Roman"/>
          <w:sz w:val="24"/>
          <w:szCs w:val="24"/>
        </w:rPr>
        <w:t>. (skaitymo, rašymo), gamtos ir socialinių mokslų. Suvedus testų rezultatus nustatyta, kad didesnė dalis mokinių pasiekė patenkinamą lygį: matematikos – iš 21 mok. 12-patenk., 3-pagr., 6-</w:t>
      </w:r>
      <w:r w:rsidR="00DB4992" w:rsidRPr="000F57F6">
        <w:rPr>
          <w:rFonts w:ascii="Times New Roman" w:hAnsi="Times New Roman" w:cs="Times New Roman"/>
          <w:sz w:val="24"/>
          <w:szCs w:val="24"/>
        </w:rPr>
        <w:lastRenderedPageBreak/>
        <w:t xml:space="preserve">nepatenk. Lietuvių </w:t>
      </w:r>
      <w:proofErr w:type="spellStart"/>
      <w:r w:rsidR="00DB4992" w:rsidRPr="000F57F6">
        <w:rPr>
          <w:rFonts w:ascii="Times New Roman" w:hAnsi="Times New Roman" w:cs="Times New Roman"/>
          <w:sz w:val="24"/>
          <w:szCs w:val="24"/>
        </w:rPr>
        <w:t>k</w:t>
      </w:r>
      <w:proofErr w:type="spellEnd"/>
      <w:r w:rsidR="00DB4992" w:rsidRPr="000F57F6">
        <w:rPr>
          <w:rFonts w:ascii="Times New Roman" w:hAnsi="Times New Roman" w:cs="Times New Roman"/>
          <w:sz w:val="24"/>
          <w:szCs w:val="24"/>
        </w:rPr>
        <w:t xml:space="preserve">. (skaitymas) – iš 21 mok. 14-patenk., 6-pagr., (rašymas) – iš 18 mok. 10-patenk., 6-pagr., 2-nepat. Gamtos mokslų – iš 20 mok. – 7 </w:t>
      </w:r>
      <w:proofErr w:type="spellStart"/>
      <w:r w:rsidR="00DB4992" w:rsidRPr="000F57F6">
        <w:rPr>
          <w:rFonts w:ascii="Times New Roman" w:hAnsi="Times New Roman" w:cs="Times New Roman"/>
          <w:sz w:val="24"/>
          <w:szCs w:val="24"/>
        </w:rPr>
        <w:t>patenk</w:t>
      </w:r>
      <w:proofErr w:type="spellEnd"/>
      <w:r w:rsidR="00DB4992" w:rsidRPr="000F57F6">
        <w:rPr>
          <w:rFonts w:ascii="Times New Roman" w:hAnsi="Times New Roman" w:cs="Times New Roman"/>
          <w:sz w:val="24"/>
          <w:szCs w:val="24"/>
        </w:rPr>
        <w:t xml:space="preserve">., 13-pagr. Socialinių mokslų – iš 21 mok. – 10 </w:t>
      </w:r>
      <w:proofErr w:type="spellStart"/>
      <w:r w:rsidR="00DB4992" w:rsidRPr="000F57F6">
        <w:rPr>
          <w:rFonts w:ascii="Times New Roman" w:hAnsi="Times New Roman" w:cs="Times New Roman"/>
          <w:sz w:val="24"/>
          <w:szCs w:val="24"/>
        </w:rPr>
        <w:t>patenk</w:t>
      </w:r>
      <w:proofErr w:type="spellEnd"/>
      <w:r w:rsidR="00DB4992" w:rsidRPr="000F57F6">
        <w:rPr>
          <w:rFonts w:ascii="Times New Roman" w:hAnsi="Times New Roman" w:cs="Times New Roman"/>
          <w:sz w:val="24"/>
          <w:szCs w:val="24"/>
        </w:rPr>
        <w:t>., 10-pagr., 1-nepatenk. Klasė visų testuotų dalykų, išskyrus gamtos mokslus, mokosi patenkinamu lygiu.</w:t>
      </w:r>
    </w:p>
    <w:p w:rsidR="00DB4992" w:rsidRPr="000F57F6" w:rsidRDefault="00DB4992" w:rsidP="000F57F6">
      <w:pPr>
        <w:pStyle w:val="Sraopastraipa"/>
        <w:ind w:left="0"/>
        <w:jc w:val="both"/>
        <w:rPr>
          <w:rFonts w:ascii="Times New Roman" w:hAnsi="Times New Roman" w:cs="Times New Roman"/>
          <w:sz w:val="24"/>
          <w:szCs w:val="24"/>
        </w:rPr>
      </w:pPr>
      <w:r w:rsidRPr="000F57F6">
        <w:rPr>
          <w:rFonts w:ascii="Times New Roman" w:hAnsi="Times New Roman" w:cs="Times New Roman"/>
          <w:sz w:val="24"/>
          <w:szCs w:val="24"/>
        </w:rPr>
        <w:tab/>
        <w:t xml:space="preserve">Testuoti ir 6 </w:t>
      </w:r>
      <w:proofErr w:type="spellStart"/>
      <w:r w:rsidRPr="000F57F6">
        <w:rPr>
          <w:rFonts w:ascii="Times New Roman" w:hAnsi="Times New Roman" w:cs="Times New Roman"/>
          <w:sz w:val="24"/>
          <w:szCs w:val="24"/>
        </w:rPr>
        <w:t>kl</w:t>
      </w:r>
      <w:proofErr w:type="spellEnd"/>
      <w:r w:rsidRPr="000F57F6">
        <w:rPr>
          <w:rFonts w:ascii="Times New Roman" w:hAnsi="Times New Roman" w:cs="Times New Roman"/>
          <w:sz w:val="24"/>
          <w:szCs w:val="24"/>
        </w:rPr>
        <w:t xml:space="preserve">. mokiniai (matematika, skaitymas, rašymas). Silpniausi rezultatai matematikos ir rašymo, skaitymo rezultatai geresni už šalies rezultatus. </w:t>
      </w:r>
    </w:p>
    <w:p w:rsidR="00DB4992" w:rsidRPr="000F57F6" w:rsidRDefault="00DB4992" w:rsidP="000F57F6">
      <w:pPr>
        <w:pStyle w:val="Sraopastraipa"/>
        <w:ind w:left="0"/>
        <w:jc w:val="both"/>
        <w:rPr>
          <w:rFonts w:ascii="Times New Roman" w:hAnsi="Times New Roman" w:cs="Times New Roman"/>
          <w:sz w:val="24"/>
          <w:szCs w:val="24"/>
        </w:rPr>
      </w:pPr>
      <w:r w:rsidRPr="000F57F6">
        <w:rPr>
          <w:rFonts w:ascii="Times New Roman" w:hAnsi="Times New Roman" w:cs="Times New Roman"/>
          <w:sz w:val="24"/>
          <w:szCs w:val="24"/>
        </w:rPr>
        <w:tab/>
        <w:t>Stebint ugdymo procesą, atlikus apklausas, pokalbių metu</w:t>
      </w:r>
      <w:r w:rsidR="000B47E0" w:rsidRPr="000F57F6">
        <w:rPr>
          <w:rFonts w:ascii="Times New Roman" w:hAnsi="Times New Roman" w:cs="Times New Roman"/>
          <w:sz w:val="24"/>
          <w:szCs w:val="24"/>
        </w:rPr>
        <w:t xml:space="preserve"> (mokytojų, mokinių, tėvų) paaiškėjo, kad daugumai mokinių stinga mokymosi, užduotis, namų darbus atlieka nesistemingai arba iš viso nedirba namuose. Nerimą kelia ir drausmė pamokų metu, vėlavimas, savavališkas pasišalinimas iš pamokų, klasėje daugėjantis specialiųjų poreikių mokinių skaičius, tėvų</w:t>
      </w:r>
      <w:r w:rsidR="002C7501" w:rsidRPr="000F57F6">
        <w:rPr>
          <w:rFonts w:ascii="Times New Roman" w:hAnsi="Times New Roman" w:cs="Times New Roman"/>
          <w:sz w:val="24"/>
          <w:szCs w:val="24"/>
        </w:rPr>
        <w:t xml:space="preserve"> požiūris į vaikų ugdymosi rezultatus. Iš 5-10 </w:t>
      </w:r>
      <w:proofErr w:type="spellStart"/>
      <w:r w:rsidR="002C7501" w:rsidRPr="000F57F6">
        <w:rPr>
          <w:rFonts w:ascii="Times New Roman" w:hAnsi="Times New Roman" w:cs="Times New Roman"/>
          <w:sz w:val="24"/>
          <w:szCs w:val="24"/>
        </w:rPr>
        <w:t>kl</w:t>
      </w:r>
      <w:proofErr w:type="spellEnd"/>
      <w:r w:rsidR="002C7501" w:rsidRPr="000F57F6">
        <w:rPr>
          <w:rFonts w:ascii="Times New Roman" w:hAnsi="Times New Roman" w:cs="Times New Roman"/>
          <w:sz w:val="24"/>
          <w:szCs w:val="24"/>
        </w:rPr>
        <w:t>. besimokančių 122 mok. 85 mok. mokslo metus baigė patenkinamai, 13-nepatenkinamai.</w:t>
      </w:r>
    </w:p>
    <w:p w:rsidR="002C7501" w:rsidRPr="000F57F6" w:rsidRDefault="002C7501" w:rsidP="000F57F6">
      <w:pPr>
        <w:pStyle w:val="Sraopastraipa"/>
        <w:ind w:left="0"/>
        <w:jc w:val="both"/>
        <w:rPr>
          <w:rFonts w:ascii="Times New Roman" w:hAnsi="Times New Roman" w:cs="Times New Roman"/>
          <w:sz w:val="24"/>
          <w:szCs w:val="24"/>
        </w:rPr>
      </w:pPr>
      <w:r w:rsidRPr="000F57F6">
        <w:rPr>
          <w:rFonts w:ascii="Times New Roman" w:hAnsi="Times New Roman" w:cs="Times New Roman"/>
          <w:sz w:val="24"/>
          <w:szCs w:val="24"/>
        </w:rPr>
        <w:tab/>
        <w:t>Didelę įtaką ir požiūrį į mokymąsi šiandien turi ne tik geri mokytojų norai, bet ir bendradarbiavimas su tėvais, jų įtraukimas į bendruomenės veiklą, ugdymo procesą. Šiais mokslo metais, be įprastinių tėvų susirinkimų, atvirų dienų renginio, tėvams ir mokiniams buvo surengta vakaronė, kurios metu visi kartu dalyvavome įvairiose rungtyse, atlikome užduotis, pasikalbėjome prie arbatos. Iš tėvų atsiliepimų apie renginį susidarėme įspūdį, kad visiems to reikia. Todėl ir ateinančiais mokslo metais reikia ne tik apsiriboti vienpusiška informacija, ne tik tėvus matyti ir kviestis iškilus nesklandumams, bet stengtis įtraukti juos į konkrečią veiklą, suteikti galimybę rodyti iniciatyvą.</w:t>
      </w:r>
    </w:p>
    <w:p w:rsidR="002C7501" w:rsidRDefault="002C7501" w:rsidP="000F57F6">
      <w:pPr>
        <w:pStyle w:val="Sraopastraipa"/>
        <w:ind w:left="0"/>
        <w:jc w:val="both"/>
        <w:rPr>
          <w:rFonts w:ascii="Times New Roman" w:hAnsi="Times New Roman" w:cs="Times New Roman"/>
          <w:sz w:val="24"/>
          <w:szCs w:val="24"/>
        </w:rPr>
      </w:pPr>
      <w:r w:rsidRPr="000F57F6">
        <w:rPr>
          <w:rFonts w:ascii="Times New Roman" w:hAnsi="Times New Roman" w:cs="Times New Roman"/>
          <w:sz w:val="24"/>
          <w:szCs w:val="24"/>
        </w:rPr>
        <w:tab/>
        <w:t xml:space="preserve">Siekiant </w:t>
      </w:r>
      <w:r w:rsidR="00D92199" w:rsidRPr="000F57F6">
        <w:rPr>
          <w:rFonts w:ascii="Times New Roman" w:hAnsi="Times New Roman" w:cs="Times New Roman"/>
          <w:sz w:val="24"/>
          <w:szCs w:val="24"/>
        </w:rPr>
        <w:t>ugdymo kokybės dėmesį skirti tai ugdymo turinio proceso daliai, kuri vyksta konkrečioje klasėje, kuri paliečia</w:t>
      </w:r>
      <w:r w:rsidR="00837118" w:rsidRPr="000F57F6">
        <w:rPr>
          <w:rFonts w:ascii="Times New Roman" w:hAnsi="Times New Roman" w:cs="Times New Roman"/>
          <w:sz w:val="24"/>
          <w:szCs w:val="24"/>
        </w:rPr>
        <w:t xml:space="preserve"> kiekvieną mokinį individualiai. Pamokų metu </w:t>
      </w:r>
      <w:proofErr w:type="spellStart"/>
      <w:r w:rsidR="00837118" w:rsidRPr="000F57F6">
        <w:rPr>
          <w:rFonts w:ascii="Times New Roman" w:hAnsi="Times New Roman" w:cs="Times New Roman"/>
          <w:sz w:val="24"/>
          <w:szCs w:val="24"/>
        </w:rPr>
        <w:t>ugdymo(si</w:t>
      </w:r>
      <w:proofErr w:type="spellEnd"/>
      <w:r w:rsidR="00837118" w:rsidRPr="000F57F6">
        <w:rPr>
          <w:rFonts w:ascii="Times New Roman" w:hAnsi="Times New Roman" w:cs="Times New Roman"/>
          <w:sz w:val="24"/>
          <w:szCs w:val="24"/>
        </w:rPr>
        <w:t xml:space="preserve">) rezultatus, žinias orientuoti į gebėjimą taikyti žinias praktikoje. Peržiūrėti mokinių vertinimą. Reikia, kad mokinių vertinimo veiklos būtų kuo </w:t>
      </w:r>
      <w:proofErr w:type="spellStart"/>
      <w:r w:rsidR="00837118" w:rsidRPr="000F57F6">
        <w:rPr>
          <w:rFonts w:ascii="Times New Roman" w:hAnsi="Times New Roman" w:cs="Times New Roman"/>
          <w:sz w:val="24"/>
          <w:szCs w:val="24"/>
        </w:rPr>
        <w:t>autentiškesnės</w:t>
      </w:r>
      <w:proofErr w:type="spellEnd"/>
      <w:r w:rsidR="00837118" w:rsidRPr="000F57F6">
        <w:rPr>
          <w:rFonts w:ascii="Times New Roman" w:hAnsi="Times New Roman" w:cs="Times New Roman"/>
          <w:sz w:val="24"/>
          <w:szCs w:val="24"/>
        </w:rPr>
        <w:t>, kad jos padėtų mokiniams mokytis, daryti pažangą.</w:t>
      </w:r>
    </w:p>
    <w:p w:rsidR="005D2B79" w:rsidRDefault="005D2B79" w:rsidP="000F57F6">
      <w:pPr>
        <w:pStyle w:val="Sraopastraipa"/>
        <w:ind w:left="0"/>
        <w:jc w:val="both"/>
        <w:rPr>
          <w:rFonts w:ascii="Times New Roman" w:hAnsi="Times New Roman" w:cs="Times New Roman"/>
          <w:sz w:val="24"/>
          <w:szCs w:val="24"/>
        </w:rPr>
      </w:pPr>
    </w:p>
    <w:p w:rsidR="005D2B79" w:rsidRDefault="005D2B79" w:rsidP="005D2B79">
      <w:pPr>
        <w:pStyle w:val="Betarp"/>
        <w:jc w:val="both"/>
        <w:rPr>
          <w:rFonts w:ascii="Times New Roman" w:hAnsi="Times New Roman" w:cs="Times New Roman"/>
          <w:sz w:val="24"/>
          <w:szCs w:val="24"/>
        </w:rPr>
      </w:pPr>
      <w:r w:rsidRPr="007D3092">
        <w:rPr>
          <w:rFonts w:ascii="Times New Roman" w:hAnsi="Times New Roman" w:cs="Times New Roman"/>
          <w:sz w:val="24"/>
          <w:szCs w:val="24"/>
        </w:rPr>
        <w:t xml:space="preserve">    </w:t>
      </w:r>
      <w:r w:rsidRPr="007D3092">
        <w:rPr>
          <w:rFonts w:ascii="Times New Roman" w:hAnsi="Times New Roman" w:cs="Times New Roman"/>
          <w:b/>
          <w:sz w:val="24"/>
          <w:szCs w:val="24"/>
        </w:rPr>
        <w:t>Pradinių klasių ugdymo proceso tendencijos.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Žvirblonių</w:t>
      </w:r>
      <w:proofErr w:type="spellEnd"/>
      <w:r>
        <w:rPr>
          <w:rFonts w:ascii="Times New Roman" w:hAnsi="Times New Roman" w:cs="Times New Roman"/>
          <w:b/>
          <w:sz w:val="24"/>
          <w:szCs w:val="24"/>
        </w:rPr>
        <w:t xml:space="preserve"> pradinio ugdymo skyriaus veikla.</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b/>
          <w:sz w:val="24"/>
          <w:szCs w:val="24"/>
        </w:rPr>
        <w:t xml:space="preserve">Prevencinės programos, vykdymas ir jų reikšmė ugdymo procese. Neformalusis ugdymas. </w:t>
      </w:r>
      <w:r>
        <w:rPr>
          <w:rFonts w:ascii="Times New Roman" w:hAnsi="Times New Roman" w:cs="Times New Roman"/>
          <w:sz w:val="24"/>
          <w:szCs w:val="24"/>
        </w:rPr>
        <w:t xml:space="preserve"> </w:t>
      </w:r>
      <w:proofErr w:type="spellStart"/>
      <w:r>
        <w:rPr>
          <w:rFonts w:ascii="Times New Roman" w:hAnsi="Times New Roman" w:cs="Times New Roman"/>
          <w:b/>
          <w:sz w:val="24"/>
          <w:szCs w:val="24"/>
        </w:rPr>
        <w:t>Popamokiniai</w:t>
      </w:r>
      <w:proofErr w:type="spellEnd"/>
      <w:r>
        <w:rPr>
          <w:rFonts w:ascii="Times New Roman" w:hAnsi="Times New Roman" w:cs="Times New Roman"/>
          <w:b/>
          <w:sz w:val="24"/>
          <w:szCs w:val="24"/>
        </w:rPr>
        <w:t xml:space="preserve"> renginiai ir jų </w:t>
      </w:r>
      <w:proofErr w:type="spellStart"/>
      <w:r>
        <w:rPr>
          <w:rFonts w:ascii="Times New Roman" w:hAnsi="Times New Roman" w:cs="Times New Roman"/>
          <w:b/>
          <w:sz w:val="24"/>
          <w:szCs w:val="24"/>
        </w:rPr>
        <w:t>stebėsenos</w:t>
      </w:r>
      <w:proofErr w:type="spellEnd"/>
      <w:r>
        <w:rPr>
          <w:rFonts w:ascii="Times New Roman" w:hAnsi="Times New Roman" w:cs="Times New Roman"/>
          <w:b/>
          <w:sz w:val="24"/>
          <w:szCs w:val="24"/>
        </w:rPr>
        <w:t xml:space="preserve"> išvados.</w:t>
      </w:r>
    </w:p>
    <w:p w:rsidR="005D2B79" w:rsidRDefault="005D2B79" w:rsidP="005D2B79">
      <w:pPr>
        <w:pStyle w:val="Betarp"/>
        <w:jc w:val="both"/>
        <w:rPr>
          <w:rFonts w:ascii="Times New Roman" w:hAnsi="Times New Roman" w:cs="Times New Roman"/>
          <w:sz w:val="24"/>
          <w:szCs w:val="24"/>
        </w:rPr>
      </w:pPr>
    </w:p>
    <w:p w:rsidR="005D2B79" w:rsidRDefault="005D2B79" w:rsidP="005D2B79">
      <w:pPr>
        <w:pStyle w:val="Betarp"/>
        <w:jc w:val="both"/>
        <w:rPr>
          <w:rFonts w:ascii="Times New Roman" w:hAnsi="Times New Roman" w:cs="Times New Roman"/>
          <w:sz w:val="24"/>
          <w:szCs w:val="24"/>
        </w:rPr>
      </w:pPr>
      <w:r w:rsidRPr="007D3092">
        <w:rPr>
          <w:rFonts w:ascii="Times New Roman" w:hAnsi="Times New Roman" w:cs="Times New Roman"/>
          <w:sz w:val="24"/>
          <w:szCs w:val="24"/>
        </w:rPr>
        <w:t xml:space="preserve">   </w:t>
      </w:r>
      <w:r w:rsidRPr="007D3092">
        <w:rPr>
          <w:rFonts w:ascii="Times New Roman" w:hAnsi="Times New Roman" w:cs="Times New Roman"/>
          <w:b/>
          <w:sz w:val="24"/>
          <w:szCs w:val="24"/>
        </w:rPr>
        <w:t>Pradinių klasių ugdymo proceso tendencijos.</w:t>
      </w:r>
      <w:r w:rsidRPr="007D3092">
        <w:rPr>
          <w:rFonts w:ascii="Times New Roman" w:hAnsi="Times New Roman" w:cs="Times New Roman"/>
          <w:sz w:val="24"/>
          <w:szCs w:val="24"/>
        </w:rPr>
        <w:t xml:space="preserve"> 201</w:t>
      </w:r>
      <w:r>
        <w:rPr>
          <w:rFonts w:ascii="Times New Roman" w:hAnsi="Times New Roman" w:cs="Times New Roman"/>
          <w:sz w:val="24"/>
          <w:szCs w:val="24"/>
        </w:rPr>
        <w:t>4</w:t>
      </w:r>
      <w:r w:rsidRPr="007D3092">
        <w:rPr>
          <w:rFonts w:ascii="Times New Roman" w:hAnsi="Times New Roman" w:cs="Times New Roman"/>
          <w:sz w:val="24"/>
          <w:szCs w:val="24"/>
        </w:rPr>
        <w:t>-201</w:t>
      </w:r>
      <w:r>
        <w:rPr>
          <w:rFonts w:ascii="Times New Roman" w:hAnsi="Times New Roman" w:cs="Times New Roman"/>
          <w:sz w:val="24"/>
          <w:szCs w:val="24"/>
        </w:rPr>
        <w:t>5</w:t>
      </w:r>
      <w:r w:rsidRPr="007D3092">
        <w:rPr>
          <w:rFonts w:ascii="Times New Roman" w:hAnsi="Times New Roman" w:cs="Times New Roman"/>
          <w:sz w:val="24"/>
          <w:szCs w:val="24"/>
        </w:rPr>
        <w:t xml:space="preserve"> </w:t>
      </w:r>
      <w:proofErr w:type="spellStart"/>
      <w:r w:rsidRPr="007D3092">
        <w:rPr>
          <w:rFonts w:ascii="Times New Roman" w:hAnsi="Times New Roman" w:cs="Times New Roman"/>
          <w:sz w:val="24"/>
          <w:szCs w:val="24"/>
        </w:rPr>
        <w:t>m.m</w:t>
      </w:r>
      <w:proofErr w:type="spellEnd"/>
      <w:r w:rsidRPr="007D3092">
        <w:rPr>
          <w:rFonts w:ascii="Times New Roman" w:hAnsi="Times New Roman" w:cs="Times New Roman"/>
          <w:sz w:val="24"/>
          <w:szCs w:val="24"/>
        </w:rPr>
        <w:t xml:space="preserve">. Rozalimo vidurinėje mokykloje pradinio ugdymo pakopoje buvo </w:t>
      </w:r>
      <w:proofErr w:type="spellStart"/>
      <w:r w:rsidRPr="007D3092">
        <w:rPr>
          <w:rFonts w:ascii="Times New Roman" w:hAnsi="Times New Roman" w:cs="Times New Roman"/>
          <w:sz w:val="24"/>
          <w:szCs w:val="24"/>
        </w:rPr>
        <w:t>kleturi</w:t>
      </w:r>
      <w:proofErr w:type="spellEnd"/>
      <w:r w:rsidRPr="007D3092">
        <w:rPr>
          <w:rFonts w:ascii="Times New Roman" w:hAnsi="Times New Roman" w:cs="Times New Roman"/>
          <w:sz w:val="24"/>
          <w:szCs w:val="24"/>
        </w:rPr>
        <w:t xml:space="preserve"> klasių komplektai ir </w:t>
      </w:r>
      <w:r>
        <w:rPr>
          <w:rFonts w:ascii="Times New Roman" w:hAnsi="Times New Roman" w:cs="Times New Roman"/>
          <w:sz w:val="24"/>
          <w:szCs w:val="24"/>
        </w:rPr>
        <w:t>vienas jungtinių klasių komplektas</w:t>
      </w:r>
      <w:r w:rsidRPr="007D3092">
        <w:rPr>
          <w:rFonts w:ascii="Times New Roman" w:hAnsi="Times New Roman" w:cs="Times New Roman"/>
          <w:sz w:val="24"/>
          <w:szCs w:val="24"/>
        </w:rPr>
        <w:t xml:space="preserve"> </w:t>
      </w:r>
      <w:proofErr w:type="spellStart"/>
      <w:r w:rsidRPr="007D3092">
        <w:rPr>
          <w:rFonts w:ascii="Times New Roman" w:hAnsi="Times New Roman" w:cs="Times New Roman"/>
          <w:sz w:val="24"/>
          <w:szCs w:val="24"/>
        </w:rPr>
        <w:t>Žvirblonių</w:t>
      </w:r>
      <w:proofErr w:type="spellEnd"/>
      <w:r w:rsidRPr="007D3092">
        <w:rPr>
          <w:rFonts w:ascii="Times New Roman" w:hAnsi="Times New Roman" w:cs="Times New Roman"/>
          <w:sz w:val="24"/>
          <w:szCs w:val="24"/>
        </w:rPr>
        <w:t xml:space="preserve"> pradinio ugdymo skyriuje. Iš viso 1-4 klasėse mokėsi </w:t>
      </w:r>
      <w:r w:rsidRPr="005215C0">
        <w:rPr>
          <w:rFonts w:ascii="Times New Roman" w:hAnsi="Times New Roman" w:cs="Times New Roman"/>
          <w:sz w:val="24"/>
          <w:szCs w:val="24"/>
        </w:rPr>
        <w:t xml:space="preserve">64 </w:t>
      </w:r>
      <w:r>
        <w:rPr>
          <w:rFonts w:ascii="Times New Roman" w:hAnsi="Times New Roman" w:cs="Times New Roman"/>
          <w:sz w:val="24"/>
          <w:szCs w:val="24"/>
        </w:rPr>
        <w:t>mokiniai</w:t>
      </w:r>
      <w:r w:rsidRPr="007D3092">
        <w:rPr>
          <w:rFonts w:ascii="Times New Roman" w:hAnsi="Times New Roman" w:cs="Times New Roman"/>
          <w:sz w:val="24"/>
          <w:szCs w:val="24"/>
        </w:rPr>
        <w:t>, iš jų 1</w:t>
      </w:r>
      <w:r>
        <w:rPr>
          <w:rFonts w:ascii="Times New Roman" w:hAnsi="Times New Roman" w:cs="Times New Roman"/>
          <w:sz w:val="24"/>
          <w:szCs w:val="24"/>
        </w:rPr>
        <w:t>1</w:t>
      </w:r>
      <w:r w:rsidRPr="007D3092">
        <w:rPr>
          <w:rFonts w:ascii="Times New Roman" w:hAnsi="Times New Roman" w:cs="Times New Roman"/>
          <w:sz w:val="24"/>
          <w:szCs w:val="24"/>
        </w:rPr>
        <w:t xml:space="preserve"> </w:t>
      </w:r>
      <w:proofErr w:type="spellStart"/>
      <w:r w:rsidRPr="007D3092">
        <w:rPr>
          <w:rFonts w:ascii="Times New Roman" w:hAnsi="Times New Roman" w:cs="Times New Roman"/>
          <w:sz w:val="24"/>
          <w:szCs w:val="24"/>
        </w:rPr>
        <w:t>Žvirblonių</w:t>
      </w:r>
      <w:proofErr w:type="spellEnd"/>
      <w:r w:rsidRPr="007D3092">
        <w:rPr>
          <w:rFonts w:ascii="Times New Roman" w:hAnsi="Times New Roman" w:cs="Times New Roman"/>
          <w:sz w:val="24"/>
          <w:szCs w:val="24"/>
        </w:rPr>
        <w:t xml:space="preserve"> pradinio ugdymo skyriuje. P</w:t>
      </w:r>
      <w:r>
        <w:rPr>
          <w:rFonts w:ascii="Times New Roman" w:hAnsi="Times New Roman" w:cs="Times New Roman"/>
          <w:sz w:val="24"/>
          <w:szCs w:val="24"/>
        </w:rPr>
        <w:t>radinio ugdymo programą baigė 16 mokinių, vienam mokiniui kėlimas atidėtas iki rudens.  Baigusiems išduoti pradinio išsilavinimo pažymėjimai.</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Pradinių klasių mokinius ugdė šešios mokytojos : viena mokytoja metodininkė, keturios </w:t>
      </w:r>
      <w:proofErr w:type="spellStart"/>
      <w:r>
        <w:rPr>
          <w:rFonts w:ascii="Times New Roman" w:hAnsi="Times New Roman" w:cs="Times New Roman"/>
          <w:sz w:val="24"/>
          <w:szCs w:val="24"/>
        </w:rPr>
        <w:t>vyr.mokytojos</w:t>
      </w:r>
      <w:proofErr w:type="spellEnd"/>
      <w:r>
        <w:rPr>
          <w:rFonts w:ascii="Times New Roman" w:hAnsi="Times New Roman" w:cs="Times New Roman"/>
          <w:sz w:val="24"/>
          <w:szCs w:val="24"/>
        </w:rPr>
        <w:t xml:space="preserve">, viena mokytoja, anglų kalbos mokytoja, muzikos mokytoja metodininkė. Socialinę pagalbą teikė </w:t>
      </w:r>
      <w:proofErr w:type="spellStart"/>
      <w:r>
        <w:rPr>
          <w:rFonts w:ascii="Times New Roman" w:hAnsi="Times New Roman" w:cs="Times New Roman"/>
          <w:sz w:val="24"/>
          <w:szCs w:val="24"/>
        </w:rPr>
        <w:t>vyr.spec.pedagogė</w:t>
      </w:r>
      <w:proofErr w:type="spellEnd"/>
      <w:r>
        <w:rPr>
          <w:rFonts w:ascii="Times New Roman" w:hAnsi="Times New Roman" w:cs="Times New Roman"/>
          <w:sz w:val="24"/>
          <w:szCs w:val="24"/>
        </w:rPr>
        <w:t xml:space="preserve"> – logopedė, </w:t>
      </w:r>
      <w:proofErr w:type="spellStart"/>
      <w:r>
        <w:rPr>
          <w:rFonts w:ascii="Times New Roman" w:hAnsi="Times New Roman" w:cs="Times New Roman"/>
          <w:sz w:val="24"/>
          <w:szCs w:val="24"/>
        </w:rPr>
        <w:t>vyr.soc.pedagogė</w:t>
      </w:r>
      <w:proofErr w:type="spellEnd"/>
      <w:r>
        <w:rPr>
          <w:rFonts w:ascii="Times New Roman" w:hAnsi="Times New Roman" w:cs="Times New Roman"/>
          <w:sz w:val="24"/>
          <w:szCs w:val="24"/>
        </w:rPr>
        <w:t>, slaugytoja.</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Pasisekė pagerinti skaitymo pasiekimus. Tinkamai motyvuoti ir paskatinti mokiniai pasiekė gerų rezultatų.  Ugdymo procesui paįvairinti pasitelkiamos informacinės technologijos, gamtamoksliniai tyrimai ir bandymai. Atlikta veikla mokiniai likdavo patenkinti. Pasiruošimas šiam darbui reikalauja daug laiko , tačiau patirtas atradimo džiaugsmas- atlygis mokytojui už įdėtą darbą.</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Daug dirbta dėl glaudesnio bendradarbiavimo su tėvais, jų įtraukimo į </w:t>
      </w:r>
      <w:proofErr w:type="spellStart"/>
      <w:r>
        <w:rPr>
          <w:rFonts w:ascii="Times New Roman" w:hAnsi="Times New Roman" w:cs="Times New Roman"/>
          <w:sz w:val="24"/>
          <w:szCs w:val="24"/>
        </w:rPr>
        <w:t>popamokinę</w:t>
      </w:r>
      <w:proofErr w:type="spellEnd"/>
      <w:r>
        <w:rPr>
          <w:rFonts w:ascii="Times New Roman" w:hAnsi="Times New Roman" w:cs="Times New Roman"/>
          <w:sz w:val="24"/>
          <w:szCs w:val="24"/>
        </w:rPr>
        <w:t xml:space="preserve"> veiklą.  Tėveliai buvo kviečiami dalyvauti klasės renginiuose – </w:t>
      </w:r>
      <w:proofErr w:type="spellStart"/>
      <w:r>
        <w:rPr>
          <w:rFonts w:ascii="Times New Roman" w:hAnsi="Times New Roman" w:cs="Times New Roman"/>
          <w:sz w:val="24"/>
          <w:szCs w:val="24"/>
        </w:rPr>
        <w:t>Rudenėlio</w:t>
      </w:r>
      <w:proofErr w:type="spellEnd"/>
      <w:r>
        <w:rPr>
          <w:rFonts w:ascii="Times New Roman" w:hAnsi="Times New Roman" w:cs="Times New Roman"/>
          <w:sz w:val="24"/>
          <w:szCs w:val="24"/>
        </w:rPr>
        <w:t xml:space="preserve">, Kalėdinė  šventė, Kūčių projektas- kur turėjo atlikti jiems skirtas užduotis. Pasiteisino tėvų kasdienio informavimo apie mokinius sistema – dienoraščiai ir vertinimo aplankai. Tai padėjo efektyviau kontroliuoti mokinių darbą ir elgesį. Vertinimo aplankus tėvai kartu su vaikais aptardavo namuose.  </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Mokytojos norėtų dar kartą apsvarstyti mokinių užimtumo po pamokų klausimą.</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Bendradarbiaujant su sveikatos priežiūros specialiste buvo vedamos pamokėlės apie sveikatą, sveiką ir saugų gyvenimo būdą.</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Paruošta įvairių metodinių ir mokomųjų priemonių  skirtingiems mokomiesiems dalykams. </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Bendrosios kompetencijos ugdomos drauge su dalykinėmis kompetencijomis, </w:t>
      </w:r>
      <w:proofErr w:type="spellStart"/>
      <w:r>
        <w:rPr>
          <w:rFonts w:ascii="Times New Roman" w:hAnsi="Times New Roman" w:cs="Times New Roman"/>
          <w:sz w:val="24"/>
          <w:szCs w:val="24"/>
        </w:rPr>
        <w:t>popamokinėje</w:t>
      </w:r>
      <w:proofErr w:type="spellEnd"/>
      <w:r>
        <w:rPr>
          <w:rFonts w:ascii="Times New Roman" w:hAnsi="Times New Roman" w:cs="Times New Roman"/>
          <w:sz w:val="24"/>
          <w:szCs w:val="24"/>
        </w:rPr>
        <w:t xml:space="preserve"> veikloje, laisvalaikiu, bendraujant su bendraamžiais, kelionėse, varžybose. Tai reiškia, kad mokinys turi būti paskatintas ir įtrauktas pats pažinti dalykus, procesus, reiškinius, pats ugdytis reikalingus gebėjimus. Mokiniai dalyvavo kvadrato varžybose, užimta </w:t>
      </w:r>
      <w:r w:rsidRPr="005215C0">
        <w:rPr>
          <w:rFonts w:ascii="Times New Roman" w:hAnsi="Times New Roman" w:cs="Times New Roman"/>
          <w:sz w:val="24"/>
          <w:szCs w:val="24"/>
        </w:rPr>
        <w:t>2</w:t>
      </w:r>
      <w:r>
        <w:rPr>
          <w:rFonts w:ascii="Times New Roman" w:hAnsi="Times New Roman" w:cs="Times New Roman"/>
          <w:sz w:val="24"/>
          <w:szCs w:val="24"/>
        </w:rPr>
        <w:t xml:space="preserve"> vieta. </w:t>
      </w:r>
      <w:proofErr w:type="spellStart"/>
      <w:r>
        <w:rPr>
          <w:rFonts w:ascii="Times New Roman" w:hAnsi="Times New Roman" w:cs="Times New Roman"/>
          <w:sz w:val="24"/>
          <w:szCs w:val="24"/>
        </w:rPr>
        <w:t>Mokoniai</w:t>
      </w:r>
      <w:proofErr w:type="spellEnd"/>
      <w:r>
        <w:rPr>
          <w:rFonts w:ascii="Times New Roman" w:hAnsi="Times New Roman" w:cs="Times New Roman"/>
          <w:sz w:val="24"/>
          <w:szCs w:val="24"/>
        </w:rPr>
        <w:t xml:space="preserve"> noriai dalyvauja matematikos  „Kengūros“ (D.Daugvila – 2 vieta rajone, Kajus </w:t>
      </w:r>
      <w:proofErr w:type="spellStart"/>
      <w:r>
        <w:rPr>
          <w:rFonts w:ascii="Times New Roman" w:hAnsi="Times New Roman" w:cs="Times New Roman"/>
          <w:sz w:val="24"/>
          <w:szCs w:val="24"/>
        </w:rPr>
        <w:t>Zaičenko</w:t>
      </w:r>
      <w:proofErr w:type="spellEnd"/>
      <w:r>
        <w:rPr>
          <w:rFonts w:ascii="Times New Roman" w:hAnsi="Times New Roman" w:cs="Times New Roman"/>
          <w:sz w:val="24"/>
          <w:szCs w:val="24"/>
        </w:rPr>
        <w:t xml:space="preserve"> 5-as savo grupėje). Gerų  rezultatų pasiekta  „Šviesoforo“ konkurse –3 vieta rajone.  Rajoninėse pradinių klasių šaškių varžybose iškovota 2 vieta. Raiškiojo skaitymo konkurse antrokė Augustė </w:t>
      </w:r>
      <w:proofErr w:type="spellStart"/>
      <w:r>
        <w:rPr>
          <w:rFonts w:ascii="Times New Roman" w:hAnsi="Times New Roman" w:cs="Times New Roman"/>
          <w:sz w:val="24"/>
          <w:szCs w:val="24"/>
        </w:rPr>
        <w:t>Impolytė</w:t>
      </w:r>
      <w:proofErr w:type="spellEnd"/>
      <w:r>
        <w:rPr>
          <w:rFonts w:ascii="Times New Roman" w:hAnsi="Times New Roman" w:cs="Times New Roman"/>
          <w:sz w:val="24"/>
          <w:szCs w:val="24"/>
        </w:rPr>
        <w:t xml:space="preserve"> tapo nugalėtoja, prizinė vieta pelnyta ir  lengvosios atletikos varžybose. Dalyvauta „Raštingiausio trečioko“ konkurse. Kajus </w:t>
      </w:r>
      <w:proofErr w:type="spellStart"/>
      <w:r>
        <w:rPr>
          <w:rFonts w:ascii="Times New Roman" w:hAnsi="Times New Roman" w:cs="Times New Roman"/>
          <w:sz w:val="24"/>
          <w:szCs w:val="24"/>
        </w:rPr>
        <w:t>Zaičenko</w:t>
      </w:r>
      <w:proofErr w:type="spellEnd"/>
      <w:r>
        <w:rPr>
          <w:rFonts w:ascii="Times New Roman" w:hAnsi="Times New Roman" w:cs="Times New Roman"/>
          <w:sz w:val="24"/>
          <w:szCs w:val="24"/>
        </w:rPr>
        <w:t xml:space="preserve"> tapo nugalėtoju ir Raštingiausiu trečioku. Dalyvauta projekte „Įspūdingiausios pavasario akimirkos“ kurį organizavo Pakruojo Agentūra „SOS vaikai“. Vykdytas projektas „Draugystės ratas“, kuriame dalyvavo Rozalimo vaikų darželio auklėtiniai, „Etnokultūros savaitė“, „Meninės veiklos plėtojimas ugdant veiklų ir besimokantį jaunimą“, „Kūčių tradicijos“, . organizuojami tradiciniai renginiai : Pirmokų krikštynos, Paskutinio skambučio šventė, Knygos diena, Sporto šventė. Šiais metais vyko Vaikų vasaros dienos stovykla „Mozaika“. Vaikai liko labai patenkinti įdomiais užsiėmimais. Puoselėjama graži tradicija pasikviesti </w:t>
      </w:r>
      <w:proofErr w:type="spellStart"/>
      <w:r>
        <w:rPr>
          <w:rFonts w:ascii="Times New Roman" w:hAnsi="Times New Roman" w:cs="Times New Roman"/>
          <w:sz w:val="24"/>
          <w:szCs w:val="24"/>
        </w:rPr>
        <w:t>Žvirblonių</w:t>
      </w:r>
      <w:proofErr w:type="spellEnd"/>
      <w:r>
        <w:rPr>
          <w:rFonts w:ascii="Times New Roman" w:hAnsi="Times New Roman" w:cs="Times New Roman"/>
          <w:sz w:val="24"/>
          <w:szCs w:val="24"/>
        </w:rPr>
        <w:t xml:space="preserve"> pradinio ugdymo skyriaus mokinius į renginius. </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Mokytojų iniciatyva suorganizuotas šaškių turnyras pradinių klasių mokiniams. Bendradarbiaujant su technologijų mokytoju pradinių klasių vestibiulyje pastatytos šaškių lentos.</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Žvirblonių</w:t>
      </w:r>
      <w:proofErr w:type="spellEnd"/>
      <w:r>
        <w:rPr>
          <w:rFonts w:ascii="Times New Roman" w:hAnsi="Times New Roman" w:cs="Times New Roman"/>
          <w:b/>
          <w:sz w:val="24"/>
          <w:szCs w:val="24"/>
        </w:rPr>
        <w:t xml:space="preserve"> pradinio ugdymo skyriaus veikla. </w:t>
      </w:r>
      <w:r>
        <w:rPr>
          <w:rFonts w:ascii="Times New Roman" w:hAnsi="Times New Roman" w:cs="Times New Roman"/>
          <w:sz w:val="24"/>
          <w:szCs w:val="24"/>
        </w:rPr>
        <w:t xml:space="preserve">Skyriuje mokėsi 11 mokinių. Dirbo viena mokytoja. Yra  mokinių, turinčių mokymosi sunkumų, sunkiai sukaupiamas dėmesys, pasyvi veikla. Klasės jungtinės. Nors tai ir apsunkina ugdymo procesą, tačiau mokytoja tinkamai organizuoja ugdomąją veiklą, taiko aktyvius mokymo metodus, parenka užduotis pagal mokinių gebėjimus, parengtos programos nuoseklios, tinkančios mokinių poreikiams. Didelis dėmesys skirtas gerai ir labai gerai besimokantiems mokiniams. Ugdymo procese kuriami kuo artimesni realiam gyvenimui mokymosi kontekstai. Pirmenybė teikiama kuriamajai, o ne atgaminamajai veiklai. Mokiniai įtraukiami į aktyvią, skatinančią pažinti ir aiškintis veiklą. Skatinamas savęs vertinimas. </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Mokytoja susiduria su tėvų nerūpestingumu – </w:t>
      </w:r>
      <w:proofErr w:type="spellStart"/>
      <w:r>
        <w:rPr>
          <w:rFonts w:ascii="Times New Roman" w:hAnsi="Times New Roman" w:cs="Times New Roman"/>
          <w:sz w:val="24"/>
          <w:szCs w:val="24"/>
        </w:rPr>
        <w:t>mokiams</w:t>
      </w:r>
      <w:proofErr w:type="spellEnd"/>
      <w:r>
        <w:rPr>
          <w:rFonts w:ascii="Times New Roman" w:hAnsi="Times New Roman" w:cs="Times New Roman"/>
          <w:sz w:val="24"/>
          <w:szCs w:val="24"/>
        </w:rPr>
        <w:t xml:space="preserve"> trūksta reikiamų mokymosi priemonių, blogas lankomumas. </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Mokiniai dalyvauja kaimo bendruomenės renginiuose, organizuoja kalendorines, mokyklines, valstybines šventes. Švenčiamos Užgavėnės, Kalėdų šventė, Velykos, kruopščiai ruošiamasi Motinos dienos šventei.</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Prevencinės programos, vykdymas ir jų reikšmė ugdymo procese. </w:t>
      </w:r>
      <w:r>
        <w:rPr>
          <w:rFonts w:ascii="Times New Roman" w:hAnsi="Times New Roman" w:cs="Times New Roman"/>
          <w:sz w:val="24"/>
          <w:szCs w:val="24"/>
        </w:rPr>
        <w:t>Mokykla, tampa vis svarbesne vieta, kur mokiniui turi būti suteiktos sąlygos asmeniniam vystymuisi ir psichosocialiniams įgūdžiams ugdyti. Prevencinė veikla organizuojama per formalųjį ir neformalųjį ugdymą : integruojama į mokomųjų dalykų programų turinį, neformalaus švietimo programas, klasės valandėles, vykdant projektus. Ši veikla siejama su kultūriniais pažintiniais renginiais, varžybomis, ekskursijomis. Sprendžiami kylantys alkoholio, tabako ir kitų psichiką veikiančių medžiagų vartojimo, smurto, patyčių, nusikalstamumo, lytinio švietimo klausimai, vykdomos programos.. Formuojami įgūdžiai, leidžiantys įgyti pasitikėjimo savimi, mokėjimu nustatyti ribas, teisingų sprendimų pasirinkimu. Mokykloje susiduriama su socialinėmis problemomis, kyla konfliktai mokinių tarpe, neišvengiama tyčiojimosi, fizinio smurto atvejų. Sprendžiamos mokinio elgesio taisyklių pažeidinėjimo problemos, pamokų praleidinėjimu. Klasių auklėtojams reikėtų griežčiau kontroliuoti mokinių lankomumą, drausminti prasižengusius, aptarti jų elgesį Vaiko gerovės komisijos posėdžiuose. Į prevencinių programų vykdymą stengiamasi įtraukti daugiau specialiųjų mokymosi poreikių, skirtingų socialinių sluoksnių vaikus. Vykdyta programa „Gyvai“ 6-7 klasėse. Mokiniai dalyvavo renginyje „Sniego gniūžtė“ Balsiuose, „Naktis mokykloje“, kur susipažino ir plačiau sužinojo apie įvairias profesijas.</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Neformalusis ugdymas.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Neformalusis ugdymas skatina būti savimi, </w:t>
      </w:r>
      <w:r w:rsidRPr="00C820CC">
        <w:rPr>
          <w:rFonts w:ascii="Times New Roman" w:hAnsi="Times New Roman" w:cs="Times New Roman"/>
          <w:color w:val="000000"/>
          <w:sz w:val="24"/>
          <w:szCs w:val="24"/>
        </w:rPr>
        <w:t>turėti savo nuomonę</w:t>
      </w:r>
      <w:r>
        <w:rPr>
          <w:rFonts w:ascii="Times New Roman" w:hAnsi="Times New Roman" w:cs="Times New Roman"/>
          <w:color w:val="000000"/>
          <w:sz w:val="24"/>
          <w:szCs w:val="24"/>
        </w:rPr>
        <w:t xml:space="preserve">, </w:t>
      </w:r>
      <w:r w:rsidRPr="00C820CC">
        <w:rPr>
          <w:rFonts w:ascii="Times New Roman" w:hAnsi="Times New Roman" w:cs="Times New Roman"/>
          <w:color w:val="000000"/>
          <w:sz w:val="24"/>
          <w:szCs w:val="24"/>
        </w:rPr>
        <w:t>nebijoti klysti</w:t>
      </w:r>
      <w:r>
        <w:rPr>
          <w:rFonts w:ascii="Times New Roman" w:hAnsi="Times New Roman" w:cs="Times New Roman"/>
          <w:color w:val="000000"/>
          <w:sz w:val="24"/>
          <w:szCs w:val="24"/>
        </w:rPr>
        <w:t xml:space="preserve">, </w:t>
      </w:r>
      <w:r w:rsidRPr="00C820CC">
        <w:rPr>
          <w:rStyle w:val="apple-converted-space"/>
          <w:rFonts w:ascii="Times New Roman" w:hAnsi="Times New Roman" w:cs="Times New Roman"/>
          <w:color w:val="000000"/>
          <w:sz w:val="24"/>
          <w:szCs w:val="24"/>
        </w:rPr>
        <w:t> </w:t>
      </w:r>
      <w:r w:rsidRPr="00C820CC">
        <w:rPr>
          <w:rFonts w:ascii="Times New Roman" w:hAnsi="Times New Roman" w:cs="Times New Roman"/>
          <w:color w:val="000000"/>
          <w:sz w:val="24"/>
          <w:szCs w:val="24"/>
        </w:rPr>
        <w:t>tikėti savo jėgomis</w:t>
      </w:r>
      <w:r>
        <w:rPr>
          <w:rFonts w:ascii="Times New Roman" w:hAnsi="Times New Roman" w:cs="Times New Roman"/>
          <w:color w:val="000000"/>
          <w:sz w:val="24"/>
          <w:szCs w:val="24"/>
        </w:rPr>
        <w:t xml:space="preserve">, </w:t>
      </w:r>
      <w:r w:rsidRPr="00C820CC">
        <w:rPr>
          <w:rFonts w:ascii="Times New Roman" w:hAnsi="Times New Roman" w:cs="Times New Roman"/>
          <w:color w:val="000000"/>
          <w:sz w:val="24"/>
          <w:szCs w:val="24"/>
        </w:rPr>
        <w:t>bendradarbiauti ir kurti</w:t>
      </w:r>
      <w:r>
        <w:rPr>
          <w:rFonts w:ascii="Times New Roman" w:hAnsi="Times New Roman" w:cs="Times New Roman"/>
          <w:color w:val="000000"/>
          <w:sz w:val="24"/>
          <w:szCs w:val="24"/>
        </w:rPr>
        <w:t xml:space="preserve">, </w:t>
      </w:r>
      <w:r w:rsidRPr="00C820CC">
        <w:rPr>
          <w:rStyle w:val="apple-converted-space"/>
          <w:rFonts w:ascii="Times New Roman" w:hAnsi="Times New Roman" w:cs="Times New Roman"/>
          <w:color w:val="000000"/>
          <w:sz w:val="24"/>
          <w:szCs w:val="24"/>
        </w:rPr>
        <w:t> </w:t>
      </w:r>
      <w:r w:rsidRPr="00C820CC">
        <w:rPr>
          <w:rFonts w:ascii="Times New Roman" w:hAnsi="Times New Roman" w:cs="Times New Roman"/>
          <w:color w:val="000000"/>
          <w:sz w:val="24"/>
          <w:szCs w:val="24"/>
        </w:rPr>
        <w:t>augti ir tobulėti nekonkuruojant</w:t>
      </w:r>
      <w:r>
        <w:rPr>
          <w:rFonts w:ascii="Times New Roman" w:hAnsi="Times New Roman" w:cs="Times New Roman"/>
          <w:color w:val="000000"/>
          <w:sz w:val="24"/>
          <w:szCs w:val="24"/>
        </w:rPr>
        <w:t xml:space="preserve">, </w:t>
      </w:r>
      <w:r w:rsidRPr="00C820CC">
        <w:rPr>
          <w:rFonts w:ascii="Times New Roman" w:hAnsi="Times New Roman" w:cs="Times New Roman"/>
          <w:color w:val="000000"/>
          <w:sz w:val="24"/>
          <w:szCs w:val="24"/>
        </w:rPr>
        <w:t>siekti savo tikslų ir nebūti abejingu</w:t>
      </w:r>
      <w:r>
        <w:rPr>
          <w:rFonts w:ascii="Times New Roman" w:hAnsi="Times New Roman" w:cs="Times New Roman"/>
          <w:color w:val="000000"/>
          <w:sz w:val="24"/>
          <w:szCs w:val="24"/>
        </w:rPr>
        <w:t xml:space="preserve">. Mokiniai veiklą renkasi pagal savo norus ir pomėgius. Mokykloje siūloma įvairi veikla: dainavimas, muzikavimas, teatras, šokis, sportas, drožinėjimas ir </w:t>
      </w:r>
      <w:proofErr w:type="spellStart"/>
      <w:r>
        <w:rPr>
          <w:rFonts w:ascii="Times New Roman" w:hAnsi="Times New Roman" w:cs="Times New Roman"/>
          <w:color w:val="000000"/>
          <w:sz w:val="24"/>
          <w:szCs w:val="24"/>
        </w:rPr>
        <w:t>kt</w:t>
      </w:r>
      <w:proofErr w:type="spellEnd"/>
      <w:r>
        <w:rPr>
          <w:rFonts w:ascii="Times New Roman" w:hAnsi="Times New Roman" w:cs="Times New Roman"/>
          <w:color w:val="000000"/>
          <w:sz w:val="24"/>
          <w:szCs w:val="24"/>
        </w:rPr>
        <w:t>. veikla.</w:t>
      </w:r>
      <w:r w:rsidRPr="00C820CC">
        <w:rPr>
          <w:rFonts w:ascii="Times New Roman" w:hAnsi="Times New Roman" w:cs="Times New Roman"/>
          <w:sz w:val="24"/>
          <w:szCs w:val="24"/>
        </w:rPr>
        <w:t xml:space="preserve"> </w:t>
      </w:r>
      <w:r>
        <w:rPr>
          <w:rFonts w:ascii="Times New Roman" w:hAnsi="Times New Roman" w:cs="Times New Roman"/>
          <w:sz w:val="24"/>
          <w:szCs w:val="24"/>
        </w:rPr>
        <w:t xml:space="preserve">Mokiniai dalyvauja renginiuose, projektuose, puošia mokyklos interjerą. </w:t>
      </w:r>
      <w:r>
        <w:rPr>
          <w:rFonts w:ascii="Times New Roman" w:hAnsi="Times New Roman" w:cs="Times New Roman"/>
          <w:sz w:val="24"/>
          <w:szCs w:val="24"/>
        </w:rPr>
        <w:lastRenderedPageBreak/>
        <w:t xml:space="preserve">Jie parodų, koncertų, konkursų, festivalių, varžybų dalyviai ir nugalėtojai. </w:t>
      </w:r>
      <w:proofErr w:type="spellStart"/>
      <w:r>
        <w:rPr>
          <w:rFonts w:ascii="Times New Roman" w:hAnsi="Times New Roman" w:cs="Times New Roman"/>
          <w:sz w:val="24"/>
          <w:szCs w:val="24"/>
        </w:rPr>
        <w:t>Kaziuko</w:t>
      </w:r>
      <w:proofErr w:type="spellEnd"/>
      <w:r>
        <w:rPr>
          <w:rFonts w:ascii="Times New Roman" w:hAnsi="Times New Roman" w:cs="Times New Roman"/>
          <w:sz w:val="24"/>
          <w:szCs w:val="24"/>
        </w:rPr>
        <w:t xml:space="preserve"> mugėje paklausūs </w:t>
      </w:r>
      <w:proofErr w:type="spellStart"/>
      <w:r>
        <w:rPr>
          <w:rFonts w:ascii="Times New Roman" w:hAnsi="Times New Roman" w:cs="Times New Roman"/>
          <w:sz w:val="24"/>
          <w:szCs w:val="24"/>
        </w:rPr>
        <w:t>drožinėtojų</w:t>
      </w:r>
      <w:proofErr w:type="spellEnd"/>
      <w:r>
        <w:rPr>
          <w:rFonts w:ascii="Times New Roman" w:hAnsi="Times New Roman" w:cs="Times New Roman"/>
          <w:sz w:val="24"/>
          <w:szCs w:val="24"/>
        </w:rPr>
        <w:t xml:space="preserve"> darbai, mokinių kepti pyragai, sausainiai ir kiti skanumynai. Dramos būrelio aktoriai dalyvavo Moksleivių teatrų šventėje, spektaklį parodė ir mokyklos moksleiviams. </w:t>
      </w:r>
      <w:proofErr w:type="spellStart"/>
      <w:r>
        <w:rPr>
          <w:rFonts w:ascii="Times New Roman" w:hAnsi="Times New Roman" w:cs="Times New Roman"/>
          <w:sz w:val="24"/>
          <w:szCs w:val="24"/>
        </w:rPr>
        <w:t>Futbolistai</w:t>
      </w:r>
      <w:proofErr w:type="spellEnd"/>
      <w:r>
        <w:rPr>
          <w:rFonts w:ascii="Times New Roman" w:hAnsi="Times New Roman" w:cs="Times New Roman"/>
          <w:sz w:val="24"/>
          <w:szCs w:val="24"/>
        </w:rPr>
        <w:t xml:space="preserve"> rajone užėmė antrąją vietą, kaimo vietovių mokyklų krepšinio tarpzoninėse varžybose – 2 vieta, mergaičių kvadrato zoninėse varžybose – 2 vieta, berniukai – 3 vieta;  berniukų kaimo vietovių kvadrato varžybose – 2 vieta. Šokio studijos šokėjos koncertavo mokykloje vykusiuose renginiuose. Savo </w:t>
      </w:r>
      <w:proofErr w:type="spellStart"/>
      <w:r>
        <w:rPr>
          <w:rFonts w:ascii="Times New Roman" w:hAnsi="Times New Roman" w:cs="Times New Roman"/>
          <w:sz w:val="24"/>
          <w:szCs w:val="24"/>
        </w:rPr>
        <w:t>pasrodymais</w:t>
      </w:r>
      <w:proofErr w:type="spellEnd"/>
      <w:r>
        <w:rPr>
          <w:rFonts w:ascii="Times New Roman" w:hAnsi="Times New Roman" w:cs="Times New Roman"/>
          <w:sz w:val="24"/>
          <w:szCs w:val="24"/>
        </w:rPr>
        <w:t xml:space="preserve"> džiugina Vokalinis ansamblis, </w:t>
      </w:r>
      <w:proofErr w:type="spellStart"/>
      <w:r>
        <w:rPr>
          <w:rFonts w:ascii="Times New Roman" w:hAnsi="Times New Roman" w:cs="Times New Roman"/>
          <w:sz w:val="24"/>
          <w:szCs w:val="24"/>
        </w:rPr>
        <w:t>Orfo</w:t>
      </w:r>
      <w:proofErr w:type="spellEnd"/>
      <w:r>
        <w:rPr>
          <w:rFonts w:ascii="Times New Roman" w:hAnsi="Times New Roman" w:cs="Times New Roman"/>
          <w:sz w:val="24"/>
          <w:szCs w:val="24"/>
        </w:rPr>
        <w:t xml:space="preserve"> instrumentų ansamblis,  Išilginių fleitų ansamblis. Muzikantai koncertavo  vokalinių ansamblių šventėje „Skambėk, pavasarėli“, respublikiniame A.Raudonikio vaikų ir moksleivių dainavimo konkurse. </w:t>
      </w:r>
      <w:r w:rsidRPr="005215C0">
        <w:rPr>
          <w:rFonts w:ascii="Times New Roman" w:hAnsi="Times New Roman" w:cs="Times New Roman"/>
          <w:sz w:val="24"/>
          <w:szCs w:val="24"/>
        </w:rPr>
        <w:t>Jaunieji bibliotekininkai kas savaitę organizavo vikt</w:t>
      </w:r>
      <w:r>
        <w:rPr>
          <w:rFonts w:ascii="Times New Roman" w:hAnsi="Times New Roman" w:cs="Times New Roman"/>
          <w:sz w:val="24"/>
          <w:szCs w:val="24"/>
        </w:rPr>
        <w:t xml:space="preserve">oriną „Savaitės klausimas“. Vykdė projektą „Padėkime beglobiams gyvūnams“, dalyvavo Pakruojo J.Paukštelio bibliotekos organizuotame renginyje „Pažinkime Pakruojo kraštą“, jau ne pirmus metus glaudžiai bendradarbiauja su Rozalimo darželio grupe, mokyklos dalykų mokytojais – vedė integruotas pamokas, vyko popietės su mokiniais, taip pat nenutrūksta draugystė su Balsių pagrindinės mokyklos bibliotekininkų būreliu. </w:t>
      </w:r>
      <w:r w:rsidRPr="005215C0">
        <w:rPr>
          <w:rFonts w:ascii="Times New Roman" w:hAnsi="Times New Roman" w:cs="Times New Roman"/>
          <w:sz w:val="24"/>
          <w:szCs w:val="24"/>
        </w:rPr>
        <w:t xml:space="preserve"> Daug</w:t>
      </w:r>
      <w:r>
        <w:rPr>
          <w:rFonts w:ascii="Times New Roman" w:hAnsi="Times New Roman" w:cs="Times New Roman"/>
          <w:sz w:val="24"/>
          <w:szCs w:val="24"/>
        </w:rPr>
        <w:t xml:space="preserve"> dėmesio mokinių tarpe susilaukė „</w:t>
      </w:r>
      <w:proofErr w:type="spellStart"/>
      <w:r>
        <w:rPr>
          <w:rFonts w:ascii="Times New Roman" w:hAnsi="Times New Roman" w:cs="Times New Roman"/>
          <w:sz w:val="24"/>
          <w:szCs w:val="24"/>
        </w:rPr>
        <w:t>Robotikų</w:t>
      </w:r>
      <w:proofErr w:type="spellEnd"/>
      <w:r>
        <w:rPr>
          <w:rFonts w:ascii="Times New Roman" w:hAnsi="Times New Roman" w:cs="Times New Roman"/>
          <w:sz w:val="24"/>
          <w:szCs w:val="24"/>
        </w:rPr>
        <w:t xml:space="preserve">“ būrelis. Dalyvavo varžybose, kur pasisekė pelnyti prizines vietas. Jaunieji šokių būrelio „Žiogelis“ šokėjai savo pasirodymais džiugino Paskutinio skambučio šventėse, Motinos dienos šventėje. </w:t>
      </w:r>
    </w:p>
    <w:p w:rsidR="005D2B79" w:rsidRPr="005A27CF" w:rsidRDefault="005D2B79" w:rsidP="005D2B79">
      <w:pPr>
        <w:pStyle w:val="Betarp"/>
        <w:jc w:val="both"/>
        <w:rPr>
          <w:rFonts w:ascii="Times New Roman" w:hAnsi="Times New Roman" w:cs="Times New Roman"/>
          <w:color w:val="000000"/>
          <w:sz w:val="24"/>
          <w:szCs w:val="24"/>
        </w:rPr>
      </w:pPr>
      <w:r>
        <w:rPr>
          <w:rFonts w:ascii="Times New Roman" w:hAnsi="Times New Roman" w:cs="Times New Roman"/>
          <w:sz w:val="24"/>
          <w:szCs w:val="24"/>
        </w:rPr>
        <w:t xml:space="preserve">  Sukurta tinkama atmosfera užsiėmimų metu padeda grupėje spręsti konfliktus, priimti bendrus sprendimus, dalintis darbais, atsakomybe. </w:t>
      </w:r>
    </w:p>
    <w:p w:rsidR="005D2B79" w:rsidRDefault="005D2B79" w:rsidP="005D2B7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Popamokiniai</w:t>
      </w:r>
      <w:proofErr w:type="spellEnd"/>
      <w:r>
        <w:rPr>
          <w:rFonts w:ascii="Times New Roman" w:hAnsi="Times New Roman" w:cs="Times New Roman"/>
          <w:b/>
          <w:sz w:val="24"/>
          <w:szCs w:val="24"/>
        </w:rPr>
        <w:t xml:space="preserve"> renginiai, projektai ir jų </w:t>
      </w:r>
      <w:proofErr w:type="spellStart"/>
      <w:r>
        <w:rPr>
          <w:rFonts w:ascii="Times New Roman" w:hAnsi="Times New Roman" w:cs="Times New Roman"/>
          <w:b/>
          <w:sz w:val="24"/>
          <w:szCs w:val="24"/>
        </w:rPr>
        <w:t>stebėsenos</w:t>
      </w:r>
      <w:proofErr w:type="spellEnd"/>
      <w:r>
        <w:rPr>
          <w:rFonts w:ascii="Times New Roman" w:hAnsi="Times New Roman" w:cs="Times New Roman"/>
          <w:b/>
          <w:sz w:val="24"/>
          <w:szCs w:val="24"/>
        </w:rPr>
        <w:t xml:space="preserve"> išvados. </w:t>
      </w:r>
      <w:r>
        <w:rPr>
          <w:rFonts w:ascii="Times New Roman" w:hAnsi="Times New Roman" w:cs="Times New Roman"/>
          <w:sz w:val="24"/>
          <w:szCs w:val="24"/>
        </w:rPr>
        <w:t xml:space="preserve">Mokyklos mokiniai dalyvauja organizuojamuose tradiciniuose ir netradiciniuose renginiuose, projektuose, koncertuose, minint valstybines ir kalendorines šventes : Tinklinio turnyras Vasario 16-ajai paminėti, Kovo 11-osios minėjimas, Šaškių turnyras Sausio 13-ajai paminėti. Daug teigiamų atsiliepimų pelnė „Šeimų vakaras“. Vyko projektai  „Sveikatingumo savaitė“, „Amatų diena“,  „Lietuvių liaudies menas“, „Saugokime Žemę“,        Mokytojai turėtų patys dalyvauti renginiuose , taip rodydami pavyzdį kitiems, pasidžiaugti mokinių veikla, paskatinti juos geru žodžiu. </w:t>
      </w:r>
    </w:p>
    <w:p w:rsidR="005D2B79" w:rsidRDefault="005D2B79" w:rsidP="005D2B79">
      <w:pPr>
        <w:pStyle w:val="Betarp"/>
        <w:jc w:val="both"/>
        <w:rPr>
          <w:rFonts w:ascii="Times New Roman" w:hAnsi="Times New Roman" w:cs="Times New Roman"/>
          <w:sz w:val="24"/>
          <w:szCs w:val="24"/>
        </w:rPr>
      </w:pPr>
    </w:p>
    <w:p w:rsidR="005D2B79" w:rsidRDefault="005D2B79" w:rsidP="005D2B79">
      <w:pPr>
        <w:pStyle w:val="Betarp"/>
        <w:jc w:val="both"/>
        <w:rPr>
          <w:rFonts w:ascii="Times New Roman" w:hAnsi="Times New Roman" w:cs="Times New Roman"/>
          <w:sz w:val="24"/>
          <w:szCs w:val="24"/>
        </w:rPr>
      </w:pPr>
    </w:p>
    <w:p w:rsidR="005D2B79" w:rsidRDefault="005D2B79" w:rsidP="005D2B79">
      <w:pPr>
        <w:pStyle w:val="Betarp"/>
        <w:jc w:val="both"/>
        <w:rPr>
          <w:rFonts w:ascii="Times New Roman" w:hAnsi="Times New Roman" w:cs="Times New Roman"/>
          <w:sz w:val="24"/>
          <w:szCs w:val="24"/>
        </w:rPr>
      </w:pPr>
    </w:p>
    <w:p w:rsidR="005D2B79" w:rsidRPr="000F57F6" w:rsidRDefault="005D2B79" w:rsidP="000F57F6">
      <w:pPr>
        <w:pStyle w:val="Sraopastraipa"/>
        <w:ind w:left="0"/>
        <w:jc w:val="both"/>
        <w:rPr>
          <w:rFonts w:ascii="Times New Roman" w:hAnsi="Times New Roman" w:cs="Times New Roman"/>
          <w:sz w:val="24"/>
          <w:szCs w:val="24"/>
        </w:rPr>
      </w:pPr>
      <w:bookmarkStart w:id="0" w:name="_GoBack"/>
      <w:bookmarkEnd w:id="0"/>
    </w:p>
    <w:sectPr w:rsidR="005D2B79" w:rsidRPr="000F57F6" w:rsidSect="000F57F6">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3AD4"/>
    <w:multiLevelType w:val="hybridMultilevel"/>
    <w:tmpl w:val="E07C8F3E"/>
    <w:lvl w:ilvl="0" w:tplc="D75A250A">
      <w:start w:val="2014"/>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89"/>
    <w:rsid w:val="000A64DC"/>
    <w:rsid w:val="000B47E0"/>
    <w:rsid w:val="000F17F1"/>
    <w:rsid w:val="000F57F6"/>
    <w:rsid w:val="00195611"/>
    <w:rsid w:val="001F7889"/>
    <w:rsid w:val="002300AA"/>
    <w:rsid w:val="00247758"/>
    <w:rsid w:val="002C7501"/>
    <w:rsid w:val="002D2961"/>
    <w:rsid w:val="002E2588"/>
    <w:rsid w:val="00516193"/>
    <w:rsid w:val="0054568E"/>
    <w:rsid w:val="005D2B79"/>
    <w:rsid w:val="006E713E"/>
    <w:rsid w:val="00793C77"/>
    <w:rsid w:val="00837118"/>
    <w:rsid w:val="00865C19"/>
    <w:rsid w:val="009F294E"/>
    <w:rsid w:val="00A51757"/>
    <w:rsid w:val="00A75DC3"/>
    <w:rsid w:val="00AB4C5E"/>
    <w:rsid w:val="00BF12B6"/>
    <w:rsid w:val="00C2062E"/>
    <w:rsid w:val="00CD2AB8"/>
    <w:rsid w:val="00CD4404"/>
    <w:rsid w:val="00D153B8"/>
    <w:rsid w:val="00D458C9"/>
    <w:rsid w:val="00D90522"/>
    <w:rsid w:val="00D92199"/>
    <w:rsid w:val="00DB4992"/>
    <w:rsid w:val="00DE11AD"/>
    <w:rsid w:val="00E93C77"/>
    <w:rsid w:val="00F17BAE"/>
    <w:rsid w:val="00F302C0"/>
    <w:rsid w:val="00FC51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294E"/>
    <w:pPr>
      <w:ind w:left="720"/>
      <w:contextualSpacing/>
    </w:pPr>
  </w:style>
  <w:style w:type="table" w:styleId="Lentelstinklelis">
    <w:name w:val="Table Grid"/>
    <w:basedOn w:val="prastojilentel"/>
    <w:uiPriority w:val="59"/>
    <w:rsid w:val="00CD2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5D2B79"/>
    <w:pPr>
      <w:spacing w:after="0" w:line="240" w:lineRule="auto"/>
    </w:pPr>
  </w:style>
  <w:style w:type="character" w:customStyle="1" w:styleId="apple-converted-space">
    <w:name w:val="apple-converted-space"/>
    <w:basedOn w:val="Numatytasispastraiposriftas"/>
    <w:rsid w:val="005D2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294E"/>
    <w:pPr>
      <w:ind w:left="720"/>
      <w:contextualSpacing/>
    </w:pPr>
  </w:style>
  <w:style w:type="table" w:styleId="Lentelstinklelis">
    <w:name w:val="Table Grid"/>
    <w:basedOn w:val="prastojilentel"/>
    <w:uiPriority w:val="59"/>
    <w:rsid w:val="00CD2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5D2B79"/>
    <w:pPr>
      <w:spacing w:after="0" w:line="240" w:lineRule="auto"/>
    </w:pPr>
  </w:style>
  <w:style w:type="character" w:customStyle="1" w:styleId="apple-converted-space">
    <w:name w:val="apple-converted-space"/>
    <w:basedOn w:val="Numatytasispastraiposriftas"/>
    <w:rsid w:val="005D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5BD3-AC09-4EC6-904A-5E84C298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13222</Words>
  <Characters>7537</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Pavstal</cp:lastModifiedBy>
  <cp:revision>16</cp:revision>
  <dcterms:created xsi:type="dcterms:W3CDTF">2015-09-04T10:12:00Z</dcterms:created>
  <dcterms:modified xsi:type="dcterms:W3CDTF">2015-09-16T05:24:00Z</dcterms:modified>
</cp:coreProperties>
</file>